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2BC7C" w14:textId="77777777" w:rsidR="00C401FA" w:rsidRPr="00C401FA" w:rsidRDefault="00C401FA" w:rsidP="00C401FA">
      <w:pPr>
        <w:spacing w:after="240"/>
        <w:rPr>
          <w:rFonts w:ascii="Arial" w:eastAsia="Times New Roman" w:hAnsi="Arial" w:cs="Times New Roman"/>
          <w:b/>
          <w:sz w:val="32"/>
          <w:szCs w:val="20"/>
          <w:lang w:val="fr-FR" w:eastAsia="fr-FR"/>
        </w:rPr>
        <w:sectPr w:rsidR="00C401FA" w:rsidRPr="00C401FA" w:rsidSect="00C401FA">
          <w:headerReference w:type="even" r:id="rId8"/>
          <w:headerReference w:type="default" r:id="rId9"/>
          <w:footerReference w:type="even" r:id="rId10"/>
          <w:footerReference w:type="default" r:id="rId11"/>
          <w:headerReference w:type="first" r:id="rId12"/>
          <w:footerReference w:type="first" r:id="rId13"/>
          <w:pgSz w:w="11907" w:h="16840" w:code="9"/>
          <w:pgMar w:top="2805" w:right="1134" w:bottom="1134" w:left="2665" w:header="567" w:footer="567" w:gutter="0"/>
          <w:paperSrc w:first="7" w:other="7"/>
          <w:cols w:space="720"/>
          <w:titlePg/>
        </w:sectPr>
      </w:pPr>
      <w:bookmarkStart w:id="0" w:name="_GoBack"/>
      <w:bookmarkEnd w:id="0"/>
    </w:p>
    <w:p w14:paraId="7734701C" w14:textId="1FD0744F" w:rsidR="00790433" w:rsidRPr="00CF2E54" w:rsidRDefault="00CF2E54" w:rsidP="00703141">
      <w:pPr>
        <w:pStyle w:val="couverturetypedocument"/>
        <w:spacing w:line="276" w:lineRule="auto"/>
        <w:rPr>
          <w:sz w:val="30"/>
          <w:szCs w:val="30"/>
          <w:lang w:val="de-CH"/>
        </w:rPr>
      </w:pPr>
      <w:r w:rsidRPr="00CF2E54">
        <w:rPr>
          <w:sz w:val="30"/>
          <w:szCs w:val="30"/>
          <w:lang w:val="de-CH"/>
        </w:rPr>
        <w:t>Musterartikel</w:t>
      </w:r>
    </w:p>
    <w:p w14:paraId="2C96E12B" w14:textId="401C4521" w:rsidR="00C401FA" w:rsidRPr="00CF2E54" w:rsidRDefault="00CF2E54" w:rsidP="00703141">
      <w:pPr>
        <w:pStyle w:val="couverturetitre"/>
        <w:spacing w:line="276" w:lineRule="auto"/>
        <w:rPr>
          <w:sz w:val="36"/>
          <w:szCs w:val="36"/>
          <w:lang w:val="de-CH"/>
        </w:rPr>
      </w:pPr>
      <w:r w:rsidRPr="00CF2E54">
        <w:rPr>
          <w:sz w:val="36"/>
          <w:szCs w:val="36"/>
          <w:lang w:val="de-CH"/>
        </w:rPr>
        <w:t>Landwirtschaft</w:t>
      </w:r>
      <w:r w:rsidR="000D5506">
        <w:rPr>
          <w:sz w:val="36"/>
          <w:szCs w:val="36"/>
          <w:lang w:val="de-CH"/>
        </w:rPr>
        <w:t>s</w:t>
      </w:r>
      <w:r w:rsidRPr="00CF2E54">
        <w:rPr>
          <w:sz w:val="36"/>
          <w:szCs w:val="36"/>
          <w:lang w:val="de-CH"/>
        </w:rPr>
        <w:t>zone</w:t>
      </w:r>
      <w:r>
        <w:rPr>
          <w:sz w:val="36"/>
          <w:szCs w:val="36"/>
          <w:lang w:val="de-CH"/>
        </w:rPr>
        <w:t xml:space="preserve"> I und II</w:t>
      </w:r>
    </w:p>
    <w:p w14:paraId="41C50AC2" w14:textId="232F11AF" w:rsidR="00322C4F" w:rsidRDefault="00703141" w:rsidP="00703141">
      <w:pPr>
        <w:pStyle w:val="couverturesous-titre"/>
        <w:spacing w:line="276" w:lineRule="auto"/>
        <w:rPr>
          <w:rFonts w:ascii="Helvetica 45 Light" w:hAnsi="Helvetica 45 Light"/>
          <w:lang w:val="de-CH"/>
        </w:rPr>
      </w:pPr>
      <w:r w:rsidRPr="00703141">
        <w:rPr>
          <w:rFonts w:ascii="Helvetica 45 Light" w:hAnsi="Helvetica 45 Light"/>
          <w:lang w:val="de-CH"/>
        </w:rPr>
        <w:t>Dezember 2022</w:t>
      </w:r>
      <w:r w:rsidR="00322C4F" w:rsidRPr="00703141">
        <w:rPr>
          <w:rFonts w:ascii="Helvetica 45 Light" w:hAnsi="Helvetica 45 Light"/>
          <w:lang w:val="de-CH"/>
        </w:rPr>
        <w:t xml:space="preserve"> (</w:t>
      </w:r>
      <w:r w:rsidR="00D2744D" w:rsidRPr="00703141">
        <w:rPr>
          <w:rFonts w:ascii="Helvetica 45 Light" w:hAnsi="Helvetica 45 Light"/>
          <w:lang w:val="de-CH"/>
        </w:rPr>
        <w:t>V</w:t>
      </w:r>
      <w:r w:rsidR="00322C4F" w:rsidRPr="00703141">
        <w:rPr>
          <w:rFonts w:ascii="Helvetica 45 Light" w:hAnsi="Helvetica 45 Light"/>
          <w:lang w:val="de-CH"/>
        </w:rPr>
        <w:t>ersion 1.</w:t>
      </w:r>
      <w:r w:rsidR="00D2744D" w:rsidRPr="00703141">
        <w:rPr>
          <w:rFonts w:ascii="Helvetica 45 Light" w:hAnsi="Helvetica 45 Light"/>
          <w:lang w:val="de-CH"/>
        </w:rPr>
        <w:t>1</w:t>
      </w:r>
      <w:r w:rsidR="00322C4F" w:rsidRPr="00703141">
        <w:rPr>
          <w:rFonts w:ascii="Helvetica 45 Light" w:hAnsi="Helvetica 45 Light"/>
          <w:lang w:val="de-CH"/>
        </w:rPr>
        <w:t>)</w:t>
      </w:r>
    </w:p>
    <w:p w14:paraId="274F655C" w14:textId="77777777" w:rsidR="00DA155A" w:rsidRPr="00CF2E54" w:rsidRDefault="00DA155A" w:rsidP="00C401FA">
      <w:pPr>
        <w:spacing w:after="120"/>
        <w:jc w:val="both"/>
        <w:rPr>
          <w:rFonts w:ascii="Helvetica 55 Roman" w:eastAsia="Times New Roman" w:hAnsi="Helvetica 55 Roman" w:cs="Arial"/>
          <w:b/>
          <w:sz w:val="21"/>
          <w:szCs w:val="21"/>
          <w:lang w:val="de-CH" w:eastAsia="fr-FR"/>
        </w:rPr>
      </w:pPr>
    </w:p>
    <w:p w14:paraId="1978C3B8" w14:textId="680E8525" w:rsidR="00CF2E54" w:rsidRPr="00CF2E54" w:rsidRDefault="00CF2E54" w:rsidP="00703141">
      <w:pPr>
        <w:spacing w:after="30" w:line="360" w:lineRule="auto"/>
        <w:jc w:val="both"/>
        <w:rPr>
          <w:rFonts w:ascii="Helvetica 55 Roman" w:hAnsi="Helvetica 55 Roman" w:cs="Arial"/>
          <w:b/>
          <w:sz w:val="21"/>
          <w:szCs w:val="21"/>
          <w:lang w:val="de-CH" w:eastAsia="fr-FR"/>
        </w:rPr>
      </w:pPr>
      <w:r w:rsidRPr="00CF2E54">
        <w:rPr>
          <w:rFonts w:ascii="Helvetica 55 Roman" w:hAnsi="Helvetica 55 Roman" w:cs="Arial"/>
          <w:b/>
          <w:sz w:val="21"/>
          <w:szCs w:val="21"/>
          <w:lang w:val="de-CH" w:eastAsia="fr-FR"/>
        </w:rPr>
        <w:t>Ausgangslage, Zielsetzungen</w:t>
      </w:r>
    </w:p>
    <w:p w14:paraId="5BD713FB" w14:textId="39B16490" w:rsidR="00CF2E54" w:rsidRPr="00CF2E54" w:rsidRDefault="00CF2E54" w:rsidP="00CF2E54">
      <w:pPr>
        <w:spacing w:afterLines="80" w:after="192" w:line="252" w:lineRule="auto"/>
        <w:jc w:val="both"/>
        <w:rPr>
          <w:rFonts w:ascii="Helvetica 45 Light" w:hAnsi="Helvetica 45 Light" w:cs="Arial"/>
          <w:sz w:val="19"/>
          <w:szCs w:val="19"/>
          <w:lang w:val="de-CH" w:eastAsia="fr-FR"/>
        </w:rPr>
      </w:pPr>
      <w:r w:rsidRPr="00CF2E54">
        <w:rPr>
          <w:rFonts w:ascii="Helvetica 45 Light" w:hAnsi="Helvetica 45 Light" w:cs="Arial"/>
          <w:sz w:val="19"/>
          <w:szCs w:val="19"/>
          <w:lang w:val="de-CH" w:eastAsia="fr-FR"/>
        </w:rPr>
        <w:t>Wie im Koordinationsblatt A.1 «Landwirtschaftszonen» des kantonalen Richtplans (</w:t>
      </w:r>
      <w:proofErr w:type="spellStart"/>
      <w:r w:rsidRPr="00CF2E54">
        <w:rPr>
          <w:rFonts w:ascii="Helvetica 45 Light" w:hAnsi="Helvetica 45 Light" w:cs="Arial"/>
          <w:sz w:val="19"/>
          <w:szCs w:val="19"/>
          <w:lang w:val="de-CH" w:eastAsia="fr-FR"/>
        </w:rPr>
        <w:t>kRP</w:t>
      </w:r>
      <w:proofErr w:type="spellEnd"/>
      <w:r w:rsidRPr="00CF2E54">
        <w:rPr>
          <w:rFonts w:ascii="Helvetica 45 Light" w:hAnsi="Helvetica 45 Light" w:cs="Arial"/>
          <w:sz w:val="19"/>
          <w:szCs w:val="19"/>
          <w:lang w:val="de-CH" w:eastAsia="fr-FR"/>
        </w:rPr>
        <w:t xml:space="preserve">) ausgeführt ist, stellt die Landwirtschaft für den Kanton Wallis einen wichtigen Wirtschaftszweig dar. Im </w:t>
      </w:r>
      <w:proofErr w:type="spellStart"/>
      <w:r w:rsidRPr="00CF2E54">
        <w:rPr>
          <w:rFonts w:ascii="Helvetica 45 Light" w:hAnsi="Helvetica 45 Light" w:cs="Arial"/>
          <w:sz w:val="19"/>
          <w:szCs w:val="19"/>
          <w:lang w:val="de-CH" w:eastAsia="fr-FR"/>
        </w:rPr>
        <w:t>Talgrund</w:t>
      </w:r>
      <w:proofErr w:type="spellEnd"/>
      <w:r w:rsidRPr="00CF2E54">
        <w:rPr>
          <w:rFonts w:ascii="Helvetica 45 Light" w:hAnsi="Helvetica 45 Light" w:cs="Arial"/>
          <w:sz w:val="19"/>
          <w:szCs w:val="19"/>
          <w:lang w:val="de-CH" w:eastAsia="fr-FR"/>
        </w:rPr>
        <w:t xml:space="preserve"> und an der Talflanke charakterisiert und strukturiert die vielfältige landwirtschaftliche Nutzung des Bodens die Walliser Landschaft: Einerseits prägen Äcker, Obstgärten, Wiesen und Weinberge den Grossteil der traditionellen Kulturlandschaft, andererseits sind es die Obst- und Gemüsekulturen, die weite Teile der </w:t>
      </w:r>
      <w:proofErr w:type="spellStart"/>
      <w:r w:rsidRPr="00CF2E54">
        <w:rPr>
          <w:rFonts w:ascii="Helvetica 45 Light" w:hAnsi="Helvetica 45 Light" w:cs="Arial"/>
          <w:sz w:val="19"/>
          <w:szCs w:val="19"/>
          <w:lang w:val="de-CH" w:eastAsia="fr-FR"/>
        </w:rPr>
        <w:t>Rhonetalebene</w:t>
      </w:r>
      <w:proofErr w:type="spellEnd"/>
      <w:r w:rsidRPr="00CF2E54">
        <w:rPr>
          <w:rFonts w:ascii="Helvetica 45 Light" w:hAnsi="Helvetica 45 Light" w:cs="Arial"/>
          <w:sz w:val="19"/>
          <w:szCs w:val="19"/>
          <w:lang w:val="de-CH" w:eastAsia="fr-FR"/>
        </w:rPr>
        <w:t xml:space="preserve"> unverwechselbar machen. Obwohl es genügend Baulandreserven gibt, ist der Druck auf die landwirtschaftlichen Böden und vor allem auf die Fruchtfolgeflächen (FFF) insbesond</w:t>
      </w:r>
      <w:r>
        <w:rPr>
          <w:rFonts w:ascii="Helvetica 45 Light" w:hAnsi="Helvetica 45 Light" w:cs="Arial"/>
          <w:sz w:val="19"/>
          <w:szCs w:val="19"/>
          <w:lang w:val="de-CH" w:eastAsia="fr-FR"/>
        </w:rPr>
        <w:t xml:space="preserve">ere in der </w:t>
      </w:r>
      <w:proofErr w:type="spellStart"/>
      <w:r>
        <w:rPr>
          <w:rFonts w:ascii="Helvetica 45 Light" w:hAnsi="Helvetica 45 Light" w:cs="Arial"/>
          <w:sz w:val="19"/>
          <w:szCs w:val="19"/>
          <w:lang w:val="de-CH" w:eastAsia="fr-FR"/>
        </w:rPr>
        <w:t>Rhonetalebene</w:t>
      </w:r>
      <w:proofErr w:type="spellEnd"/>
      <w:r>
        <w:rPr>
          <w:rFonts w:ascii="Helvetica 45 Light" w:hAnsi="Helvetica 45 Light" w:cs="Arial"/>
          <w:sz w:val="19"/>
          <w:szCs w:val="19"/>
          <w:lang w:val="de-CH" w:eastAsia="fr-FR"/>
        </w:rPr>
        <w:t xml:space="preserve"> hoch. </w:t>
      </w:r>
    </w:p>
    <w:p w14:paraId="0E02C60F" w14:textId="2762F934" w:rsidR="00CF2E54" w:rsidRPr="00CF2E54" w:rsidRDefault="00CF2E54" w:rsidP="00CF2E54">
      <w:pPr>
        <w:spacing w:afterLines="80" w:after="192" w:line="252" w:lineRule="auto"/>
        <w:jc w:val="both"/>
        <w:rPr>
          <w:rFonts w:ascii="Helvetica 45 Light" w:hAnsi="Helvetica 45 Light" w:cs="Arial"/>
          <w:sz w:val="19"/>
          <w:szCs w:val="19"/>
          <w:lang w:val="de-CH" w:eastAsia="fr-FR"/>
        </w:rPr>
      </w:pPr>
      <w:r w:rsidRPr="00CF2E54">
        <w:rPr>
          <w:rFonts w:ascii="Helvetica 45 Light" w:hAnsi="Helvetica 45 Light" w:cs="Arial"/>
          <w:sz w:val="19"/>
          <w:szCs w:val="19"/>
          <w:lang w:val="de-CH" w:eastAsia="fr-FR"/>
        </w:rPr>
        <w:t>Landwirtschaftszonen dienen der langfristigen Sicherung der Ernährungsbasis des Landes, der Erhaltung der Landschaft und des Erholungsraums oder dem ökologischen Ausgleich und sollen entsprechend ihren verschiedenen Funktionen von Überbauungen weitgehend freigehalte</w:t>
      </w:r>
      <w:r>
        <w:rPr>
          <w:rFonts w:ascii="Helvetica 45 Light" w:hAnsi="Helvetica 45 Light" w:cs="Arial"/>
          <w:sz w:val="19"/>
          <w:szCs w:val="19"/>
          <w:lang w:val="de-CH" w:eastAsia="fr-FR"/>
        </w:rPr>
        <w:t>n werden (Art. 16 Abs. 1 RPG).</w:t>
      </w:r>
    </w:p>
    <w:p w14:paraId="6F2D6706" w14:textId="2930499F" w:rsidR="00CF2E54" w:rsidRPr="00CF2E54" w:rsidRDefault="00CF2E54" w:rsidP="00CF2E54">
      <w:pPr>
        <w:spacing w:afterLines="80" w:after="192" w:line="252" w:lineRule="auto"/>
        <w:jc w:val="both"/>
        <w:rPr>
          <w:rFonts w:ascii="Helvetica 45 Light" w:hAnsi="Helvetica 45 Light" w:cs="Arial"/>
          <w:sz w:val="19"/>
          <w:szCs w:val="19"/>
          <w:lang w:val="de-CH" w:eastAsia="fr-FR"/>
        </w:rPr>
      </w:pPr>
      <w:r w:rsidRPr="00CF2E54">
        <w:rPr>
          <w:rFonts w:ascii="Helvetica 45 Light" w:hAnsi="Helvetica 45 Light" w:cs="Arial"/>
          <w:sz w:val="19"/>
          <w:szCs w:val="19"/>
          <w:lang w:val="de-CH" w:eastAsia="fr-FR"/>
        </w:rPr>
        <w:t>Die Landwirtschaftszonen werden im Koordinationsblatt A.1</w:t>
      </w:r>
      <w:r>
        <w:rPr>
          <w:rFonts w:ascii="Helvetica 45 Light" w:hAnsi="Helvetica 45 Light" w:cs="Arial"/>
          <w:sz w:val="19"/>
          <w:szCs w:val="19"/>
          <w:lang w:val="de-CH" w:eastAsia="fr-FR"/>
        </w:rPr>
        <w:t xml:space="preserve"> «Landwirtschaftszonen» des kan</w:t>
      </w:r>
      <w:r w:rsidRPr="00CF2E54">
        <w:rPr>
          <w:rFonts w:ascii="Helvetica 45 Light" w:hAnsi="Helvetica 45 Light" w:cs="Arial"/>
          <w:sz w:val="19"/>
          <w:szCs w:val="19"/>
          <w:lang w:val="de-CH" w:eastAsia="fr-FR"/>
        </w:rPr>
        <w:t>tonalen Richtplans (</w:t>
      </w:r>
      <w:proofErr w:type="spellStart"/>
      <w:r w:rsidRPr="00CF2E54">
        <w:rPr>
          <w:rFonts w:ascii="Helvetica 45 Light" w:hAnsi="Helvetica 45 Light" w:cs="Arial"/>
          <w:sz w:val="19"/>
          <w:szCs w:val="19"/>
          <w:lang w:val="de-CH" w:eastAsia="fr-FR"/>
        </w:rPr>
        <w:t>kRP</w:t>
      </w:r>
      <w:proofErr w:type="spellEnd"/>
      <w:r w:rsidRPr="00CF2E54">
        <w:rPr>
          <w:rFonts w:ascii="Helvetica 45 Light" w:hAnsi="Helvetica 45 Light" w:cs="Arial"/>
          <w:sz w:val="19"/>
          <w:szCs w:val="19"/>
          <w:lang w:val="de-CH" w:eastAsia="fr-FR"/>
        </w:rPr>
        <w:t xml:space="preserve">) behandelt, in dem die geltenden Koordinationsgrundsätze ebenso wie das </w:t>
      </w:r>
      <w:r>
        <w:rPr>
          <w:rFonts w:ascii="Helvetica 45 Light" w:hAnsi="Helvetica 45 Light" w:cs="Arial"/>
          <w:sz w:val="19"/>
          <w:szCs w:val="19"/>
          <w:lang w:val="de-CH" w:eastAsia="fr-FR"/>
        </w:rPr>
        <w:t>Vorgehen für den Kanton und die Gemeinden festgelegt sind.</w:t>
      </w:r>
    </w:p>
    <w:p w14:paraId="26817F6C" w14:textId="1BF8D36A" w:rsidR="00CF2E54" w:rsidRPr="00CF2E54" w:rsidRDefault="00CF2E54" w:rsidP="00CF2E54">
      <w:pPr>
        <w:spacing w:afterLines="80" w:after="192" w:line="252" w:lineRule="auto"/>
        <w:jc w:val="both"/>
        <w:rPr>
          <w:rFonts w:ascii="Helvetica 45 Light" w:hAnsi="Helvetica 45 Light" w:cs="Arial"/>
          <w:sz w:val="19"/>
          <w:szCs w:val="19"/>
          <w:lang w:val="de-CH" w:eastAsia="fr-FR"/>
        </w:rPr>
      </w:pPr>
      <w:r w:rsidRPr="00CF2E54">
        <w:rPr>
          <w:rFonts w:ascii="Helvetica 45 Light" w:hAnsi="Helvetica 45 Light" w:cs="Arial"/>
          <w:sz w:val="19"/>
          <w:szCs w:val="19"/>
          <w:lang w:val="de-CH" w:eastAsia="fr-FR"/>
        </w:rPr>
        <w:t>Die Böden der Landwirtschaftszone I sollen vollständig erhalten werden, indem Bauten für nicht landwirtschaftliche Zwecke verboten und paralandwirtschaftliche Baute</w:t>
      </w:r>
      <w:r>
        <w:rPr>
          <w:rFonts w:ascii="Helvetica 45 Light" w:hAnsi="Helvetica 45 Light" w:cs="Arial"/>
          <w:sz w:val="19"/>
          <w:szCs w:val="19"/>
          <w:lang w:val="de-CH" w:eastAsia="fr-FR"/>
        </w:rPr>
        <w:t>n maximal eingeschränkt werden.</w:t>
      </w:r>
    </w:p>
    <w:p w14:paraId="57A471A3" w14:textId="23C3AE75" w:rsidR="00CF2E54" w:rsidRPr="00CF2E54" w:rsidRDefault="00CF2E54" w:rsidP="00CF2E54">
      <w:pPr>
        <w:spacing w:afterLines="80" w:after="192" w:line="252" w:lineRule="auto"/>
        <w:jc w:val="both"/>
        <w:rPr>
          <w:rFonts w:ascii="Helvetica 45 Light" w:hAnsi="Helvetica 45 Light" w:cs="Arial"/>
          <w:sz w:val="19"/>
          <w:szCs w:val="19"/>
          <w:lang w:val="de-CH" w:eastAsia="fr-FR"/>
        </w:rPr>
      </w:pPr>
      <w:r w:rsidRPr="00CF2E54">
        <w:rPr>
          <w:rFonts w:ascii="Helvetica 45 Light" w:hAnsi="Helvetica 45 Light" w:cs="Arial"/>
          <w:sz w:val="19"/>
          <w:szCs w:val="19"/>
          <w:lang w:val="de-CH" w:eastAsia="fr-FR"/>
        </w:rPr>
        <w:t xml:space="preserve">Die Berglandwirtschaft ist ein wichtiger Bestandteil der landwirtschaftlich geprägten Landschaft im Wallis. Der Erhalt der Landwirtschaftsflächen im Berggebiet spielt eine zentrale Rolle, um zu verhindern, dass Grenzertragsböden aufgegeben werden. Die Aufgabe solcher Flächen könnte negative Auswirkungen haben, vor allem auf das Potenzial der landwirtschaftlichen Produktion (Fleisch und Milchprodukte), in Bezug auf die Naturgefahren, die Biodiversität </w:t>
      </w:r>
      <w:r w:rsidRPr="0095577F">
        <w:rPr>
          <w:rFonts w:ascii="Helvetica 45 Light" w:hAnsi="Helvetica 45 Light" w:cs="Arial"/>
          <w:sz w:val="19"/>
          <w:szCs w:val="19"/>
          <w:lang w:val="de-CH" w:eastAsia="fr-FR"/>
        </w:rPr>
        <w:t>und die land</w:t>
      </w:r>
      <w:r w:rsidR="0095577F" w:rsidRPr="00703141">
        <w:rPr>
          <w:rFonts w:ascii="Helvetica 45 Light" w:hAnsi="Helvetica 45 Light" w:cs="Arial"/>
          <w:sz w:val="19"/>
          <w:szCs w:val="19"/>
          <w:lang w:val="de-CH" w:eastAsia="fr-FR"/>
        </w:rPr>
        <w:t>schaftliche</w:t>
      </w:r>
      <w:r w:rsidRPr="0095577F">
        <w:rPr>
          <w:rFonts w:ascii="Helvetica 45 Light" w:hAnsi="Helvetica 45 Light" w:cs="Arial"/>
          <w:sz w:val="19"/>
          <w:szCs w:val="19"/>
          <w:lang w:val="de-CH" w:eastAsia="fr-FR"/>
        </w:rPr>
        <w:t xml:space="preserve"> Vielfalt und</w:t>
      </w:r>
      <w:r w:rsidRPr="00CF2E54">
        <w:rPr>
          <w:rFonts w:ascii="Helvetica 45 Light" w:hAnsi="Helvetica 45 Light" w:cs="Arial"/>
          <w:sz w:val="19"/>
          <w:szCs w:val="19"/>
          <w:lang w:val="de-CH" w:eastAsia="fr-FR"/>
        </w:rPr>
        <w:t xml:space="preserve"> somit auch auf die touristische Attraktivität und die dezentrale Besiedlung. Die Berglandwirtschaft spielt also eine wichtige Rolle für die alpine Wirtschaft, unabhängig davon, ob sie haupt- oder</w:t>
      </w:r>
      <w:r>
        <w:rPr>
          <w:rFonts w:ascii="Helvetica 45 Light" w:hAnsi="Helvetica 45 Light" w:cs="Arial"/>
          <w:sz w:val="19"/>
          <w:szCs w:val="19"/>
          <w:lang w:val="de-CH" w:eastAsia="fr-FR"/>
        </w:rPr>
        <w:t xml:space="preserve"> nebenberuflich betrieben wird.</w:t>
      </w:r>
    </w:p>
    <w:p w14:paraId="0B0B9C74" w14:textId="258ADF45" w:rsidR="00CF2E54" w:rsidRPr="00322C4F" w:rsidRDefault="00CF2E54" w:rsidP="00CF2E54">
      <w:pPr>
        <w:spacing w:afterLines="80" w:after="192" w:line="252" w:lineRule="auto"/>
        <w:jc w:val="both"/>
        <w:rPr>
          <w:rFonts w:ascii="Helvetica 45 Light" w:hAnsi="Helvetica 45 Light" w:cs="Arial"/>
          <w:sz w:val="19"/>
          <w:szCs w:val="19"/>
          <w:lang w:val="de-CH" w:eastAsia="fr-FR"/>
        </w:rPr>
      </w:pPr>
      <w:r w:rsidRPr="00CF2E54">
        <w:rPr>
          <w:rFonts w:ascii="Helvetica 45 Light" w:hAnsi="Helvetica 45 Light" w:cs="Arial"/>
          <w:sz w:val="19"/>
          <w:szCs w:val="19"/>
          <w:lang w:val="de-CH" w:eastAsia="fr-FR"/>
        </w:rPr>
        <w:t xml:space="preserve">Neue Ställe müssen vom Wohngebiet entfernt sein, damit ihr Betrieb keine Belästigungen (Lärm, Geruch) verursacht. </w:t>
      </w:r>
      <w:r w:rsidRPr="00322C4F">
        <w:rPr>
          <w:rFonts w:ascii="Helvetica 45 Light" w:hAnsi="Helvetica 45 Light" w:cs="Arial"/>
          <w:sz w:val="19"/>
          <w:szCs w:val="19"/>
          <w:lang w:val="de-CH" w:eastAsia="fr-FR"/>
        </w:rPr>
        <w:t>Die Gemeinden können in ihrem BZR Mindestabstände festlegen.</w:t>
      </w:r>
    </w:p>
    <w:p w14:paraId="104369F0" w14:textId="54B8700F" w:rsidR="00C401FA" w:rsidRPr="001D6D6C" w:rsidRDefault="00CF2E54" w:rsidP="00CF2E54">
      <w:pPr>
        <w:spacing w:afterLines="80" w:after="192" w:line="252" w:lineRule="auto"/>
        <w:jc w:val="both"/>
        <w:rPr>
          <w:rFonts w:ascii="Helvetica 45 Light" w:hAnsi="Helvetica 45 Light" w:cs="Arial"/>
          <w:sz w:val="19"/>
          <w:szCs w:val="19"/>
          <w:lang w:val="de-CH" w:eastAsia="fr-FR"/>
        </w:rPr>
      </w:pPr>
      <w:r w:rsidRPr="00CF2E54">
        <w:rPr>
          <w:rFonts w:ascii="Helvetica 45 Light" w:hAnsi="Helvetica 45 Light" w:cs="Arial"/>
          <w:sz w:val="19"/>
          <w:szCs w:val="19"/>
          <w:lang w:val="de-CH" w:eastAsia="fr-FR"/>
        </w:rPr>
        <w:t>Damit die Pferdehaltung zonenkonform ist, müssen besondere Bedingungen eingehalten werden. Diese sind in Artikel 16a</w:t>
      </w:r>
      <w:r w:rsidRPr="00703141">
        <w:rPr>
          <w:rFonts w:ascii="Helvetica 45 Light" w:hAnsi="Helvetica 45 Light" w:cs="Arial"/>
          <w:sz w:val="19"/>
          <w:szCs w:val="19"/>
          <w:vertAlign w:val="superscript"/>
          <w:lang w:val="de-CH" w:eastAsia="fr-FR"/>
        </w:rPr>
        <w:t>bis</w:t>
      </w:r>
      <w:r w:rsidRPr="00CF2E54">
        <w:rPr>
          <w:rFonts w:ascii="Helvetica 45 Light" w:hAnsi="Helvetica 45 Light" w:cs="Arial"/>
          <w:sz w:val="19"/>
          <w:szCs w:val="19"/>
          <w:lang w:val="de-CH" w:eastAsia="fr-FR"/>
        </w:rPr>
        <w:t xml:space="preserve"> des Raumplanungsgesetzes und Artikel 34b der Raumplanungs-verordnung umfassend geregelt. Die für die Pferdezucht, die Pferdefleischerzeugung sowie die Pferdehaltung erforderlichen Bauten und Anlagen können </w:t>
      </w:r>
      <w:r>
        <w:rPr>
          <w:rFonts w:ascii="Helvetica 45 Light" w:hAnsi="Helvetica 45 Light" w:cs="Arial"/>
          <w:sz w:val="19"/>
          <w:szCs w:val="19"/>
          <w:lang w:val="de-CH" w:eastAsia="fr-FR"/>
        </w:rPr>
        <w:t>nur auf der Grundlage dieser Be</w:t>
      </w:r>
      <w:r w:rsidRPr="00CF2E54">
        <w:rPr>
          <w:rFonts w:ascii="Helvetica 45 Light" w:hAnsi="Helvetica 45 Light" w:cs="Arial"/>
          <w:sz w:val="19"/>
          <w:szCs w:val="19"/>
          <w:lang w:val="de-CH" w:eastAsia="fr-FR"/>
        </w:rPr>
        <w:t xml:space="preserve">stimmungen als zonenkonform genehmigt werden. Zusätzlich zu den besonderen Bedingungen für die Haltung und Nutzung von Pferden müssen auch die allgemeinen Bedingungen für die Zonenkonformität erfüllt sein (vgl. Art. 34b Abs. 6 RPV). </w:t>
      </w:r>
      <w:r w:rsidRPr="001D6D6C">
        <w:rPr>
          <w:rFonts w:ascii="Helvetica 45 Light" w:hAnsi="Helvetica 45 Light" w:cs="Arial"/>
          <w:sz w:val="19"/>
          <w:szCs w:val="19"/>
          <w:lang w:val="de-CH" w:eastAsia="fr-FR"/>
        </w:rPr>
        <w:t>Weitere Informationen dazu finden Sie in der ARE-Wegleitung «Pferd und Raumplanung» aus dem Jahr 2015.</w:t>
      </w:r>
    </w:p>
    <w:p w14:paraId="42DF4D71" w14:textId="3FB71C05" w:rsidR="00CF2E54" w:rsidRPr="001D6D6C" w:rsidRDefault="00CF2E54" w:rsidP="00CF2E54">
      <w:pPr>
        <w:spacing w:afterLines="80" w:after="192" w:line="252" w:lineRule="auto"/>
        <w:jc w:val="both"/>
        <w:rPr>
          <w:rFonts w:ascii="Helvetica 45 Light" w:hAnsi="Helvetica 45 Light" w:cs="Arial"/>
          <w:sz w:val="19"/>
          <w:szCs w:val="19"/>
          <w:lang w:val="de-CH" w:eastAsia="fr-FR"/>
        </w:rPr>
      </w:pPr>
    </w:p>
    <w:p w14:paraId="7F7DFD09" w14:textId="3F1F6E8C" w:rsidR="00B25DB7" w:rsidRPr="001D6D6C" w:rsidRDefault="00B25DB7" w:rsidP="00AB450C">
      <w:pPr>
        <w:spacing w:afterLines="80" w:after="192" w:line="252" w:lineRule="auto"/>
        <w:jc w:val="both"/>
        <w:rPr>
          <w:rFonts w:ascii="Helvetica 45 Light" w:hAnsi="Helvetica 45 Light" w:cs="Arial"/>
          <w:sz w:val="19"/>
          <w:szCs w:val="19"/>
          <w:lang w:val="de-CH" w:eastAsia="fr-FR"/>
        </w:rPr>
      </w:pPr>
    </w:p>
    <w:p w14:paraId="33E0B472" w14:textId="77777777" w:rsidR="00CF2E54" w:rsidRPr="001D6D6C" w:rsidRDefault="00CF2E54" w:rsidP="00AB450C">
      <w:pPr>
        <w:spacing w:afterLines="80" w:after="192" w:line="252" w:lineRule="auto"/>
        <w:jc w:val="both"/>
        <w:rPr>
          <w:rFonts w:ascii="Helvetica 45 Light" w:hAnsi="Helvetica 45 Light" w:cs="Arial"/>
          <w:sz w:val="19"/>
          <w:szCs w:val="19"/>
          <w:lang w:val="de-CH" w:eastAsia="fr-FR"/>
        </w:rPr>
      </w:pPr>
    </w:p>
    <w:p w14:paraId="67728DD9" w14:textId="3291808E" w:rsidR="00CF2E54" w:rsidRPr="00CF2E54" w:rsidRDefault="00CF2E54" w:rsidP="00B25DB7">
      <w:pPr>
        <w:pStyle w:val="ACCorps"/>
        <w:tabs>
          <w:tab w:val="left" w:pos="1134"/>
        </w:tabs>
        <w:spacing w:before="120" w:after="120"/>
        <w:ind w:left="1134" w:hanging="1134"/>
        <w:rPr>
          <w:rFonts w:ascii="Helvetica 55 Roman" w:hAnsi="Helvetica 55 Roman" w:cs="Arial"/>
          <w:b/>
          <w:sz w:val="21"/>
          <w:szCs w:val="21"/>
          <w:lang w:val="de-CH"/>
        </w:rPr>
      </w:pPr>
      <w:r w:rsidRPr="00CF2E54">
        <w:rPr>
          <w:rFonts w:ascii="Helvetica 55 Roman" w:hAnsi="Helvetica 55 Roman" w:cs="Arial"/>
          <w:b/>
          <w:sz w:val="21"/>
          <w:szCs w:val="21"/>
          <w:lang w:val="de-CH"/>
        </w:rPr>
        <w:lastRenderedPageBreak/>
        <w:t xml:space="preserve">Bedürfnisnachweis und Begründung des Standorts </w:t>
      </w:r>
    </w:p>
    <w:p w14:paraId="6A42E38E" w14:textId="65CBA286" w:rsidR="00CF2E54" w:rsidRPr="00CF2E54" w:rsidRDefault="00CF2E54" w:rsidP="00CF2E54">
      <w:pPr>
        <w:pStyle w:val="ACCorps"/>
        <w:spacing w:before="120" w:after="120"/>
        <w:rPr>
          <w:rFonts w:ascii="Helvetica 45 Light" w:hAnsi="Helvetica 45 Light" w:cs="Arial"/>
          <w:sz w:val="19"/>
          <w:szCs w:val="19"/>
          <w:lang w:val="de-CH"/>
        </w:rPr>
      </w:pPr>
      <w:r w:rsidRPr="00CF2E54">
        <w:rPr>
          <w:rFonts w:ascii="Helvetica 45 Light" w:hAnsi="Helvetica 45 Light" w:cs="Arial"/>
          <w:sz w:val="19"/>
          <w:szCs w:val="19"/>
          <w:lang w:val="de-CH"/>
        </w:rPr>
        <w:t>Um eine rentable und qualitativ hochwertige landwirtschaftliche Produktion in ein</w:t>
      </w:r>
      <w:r>
        <w:rPr>
          <w:rFonts w:ascii="Helvetica 45 Light" w:hAnsi="Helvetica 45 Light" w:cs="Arial"/>
          <w:sz w:val="19"/>
          <w:szCs w:val="19"/>
          <w:lang w:val="de-CH"/>
        </w:rPr>
        <w:t>em guten Einver</w:t>
      </w:r>
      <w:r w:rsidRPr="00CF2E54">
        <w:rPr>
          <w:rFonts w:ascii="Helvetica 45 Light" w:hAnsi="Helvetica 45 Light" w:cs="Arial"/>
          <w:sz w:val="19"/>
          <w:szCs w:val="19"/>
          <w:lang w:val="de-CH"/>
        </w:rPr>
        <w:t>nehmen mit den Anwohnern zu gewährleisten, müssen land</w:t>
      </w:r>
      <w:r>
        <w:rPr>
          <w:rFonts w:ascii="Helvetica 45 Light" w:hAnsi="Helvetica 45 Light" w:cs="Arial"/>
          <w:sz w:val="19"/>
          <w:szCs w:val="19"/>
          <w:lang w:val="de-CH"/>
        </w:rPr>
        <w:t>wirtschaftliche Kerne, zusammen</w:t>
      </w:r>
      <w:r w:rsidRPr="00CF2E54">
        <w:rPr>
          <w:rFonts w:ascii="Helvetica 45 Light" w:hAnsi="Helvetica 45 Light" w:cs="Arial"/>
          <w:sz w:val="19"/>
          <w:szCs w:val="19"/>
          <w:lang w:val="de-CH"/>
        </w:rPr>
        <w:t xml:space="preserve">hängende landwirtschaftliche Flächen, auf denen der intensiven Landwirtschaft Vorrang eingeräumt wird, erhalten und geschaffen werden. </w:t>
      </w:r>
    </w:p>
    <w:p w14:paraId="39192A81" w14:textId="40E8D019" w:rsidR="00CF2E54" w:rsidRPr="00CF2E54" w:rsidRDefault="00CF2E54" w:rsidP="00CF2E54">
      <w:pPr>
        <w:pStyle w:val="ACCorps"/>
        <w:tabs>
          <w:tab w:val="left" w:pos="1560"/>
        </w:tabs>
        <w:spacing w:before="120" w:after="120"/>
        <w:rPr>
          <w:rFonts w:ascii="Helvetica 45 Light" w:hAnsi="Helvetica 45 Light" w:cs="Arial"/>
          <w:sz w:val="19"/>
          <w:szCs w:val="19"/>
          <w:lang w:val="de-CH"/>
        </w:rPr>
      </w:pPr>
      <w:r w:rsidRPr="00CF2E54">
        <w:rPr>
          <w:rFonts w:ascii="Helvetica 45 Light" w:hAnsi="Helvetica 45 Light" w:cs="Arial"/>
          <w:sz w:val="19"/>
          <w:szCs w:val="19"/>
          <w:lang w:val="de-CH"/>
        </w:rPr>
        <w:t>Der Landwirtschaftszone I sind die landwirtschaftlichen Flächen zuzuweisen, die unbedingt erhalten werden müssen und die sich vorrangig für die landwirtschaftliche Nutzung, den Obst- oder den Gartenbau eignen. Es handelt sich dabei insbesondere um FFF und grundsätzlich um alle landwirtschaftlichen Flächen, die maschinell bewirtschaftet werden können, wobei die Vielfalt der Landschaften und die Biodiversität sowie die natürlichen Ressourcen bewahrt bleiben.</w:t>
      </w:r>
    </w:p>
    <w:p w14:paraId="7C5C3074" w14:textId="2B604457" w:rsidR="00CF2E54" w:rsidRPr="00CF2E54" w:rsidRDefault="00CF2E54" w:rsidP="00CF2E54">
      <w:pPr>
        <w:pStyle w:val="ACCorps"/>
        <w:tabs>
          <w:tab w:val="left" w:pos="1560"/>
        </w:tabs>
        <w:spacing w:before="120" w:after="120"/>
        <w:rPr>
          <w:rFonts w:ascii="Helvetica 45 Light" w:hAnsi="Helvetica 45 Light" w:cs="Arial"/>
          <w:sz w:val="19"/>
          <w:szCs w:val="19"/>
          <w:lang w:val="de-CH"/>
        </w:rPr>
      </w:pPr>
      <w:r w:rsidRPr="00CF2E54">
        <w:rPr>
          <w:rFonts w:ascii="Helvetica 45 Light" w:hAnsi="Helvetica 45 Light" w:cs="Arial"/>
          <w:sz w:val="19"/>
          <w:szCs w:val="19"/>
          <w:lang w:val="de-CH"/>
        </w:rPr>
        <w:t>Der Landwirtschaftszone II sind die landwirtschaftlichen Fl</w:t>
      </w:r>
      <w:r>
        <w:rPr>
          <w:rFonts w:ascii="Helvetica 45 Light" w:hAnsi="Helvetica 45 Light" w:cs="Arial"/>
          <w:sz w:val="19"/>
          <w:szCs w:val="19"/>
          <w:lang w:val="de-CH"/>
        </w:rPr>
        <w:t>ächen zuzuweisen, die im Gesamt</w:t>
      </w:r>
      <w:r w:rsidRPr="00CF2E54">
        <w:rPr>
          <w:rFonts w:ascii="Helvetica 45 Light" w:hAnsi="Helvetica 45 Light" w:cs="Arial"/>
          <w:sz w:val="19"/>
          <w:szCs w:val="19"/>
          <w:lang w:val="de-CH"/>
        </w:rPr>
        <w:t>interesse landwirtschaftlich genutzt werden sollen. Es handelt sich</w:t>
      </w:r>
      <w:r>
        <w:rPr>
          <w:rFonts w:ascii="Helvetica 45 Light" w:hAnsi="Helvetica 45 Light" w:cs="Arial"/>
          <w:sz w:val="19"/>
          <w:szCs w:val="19"/>
          <w:lang w:val="de-CH"/>
        </w:rPr>
        <w:t xml:space="preserve"> dabei insbesondere um landwirt</w:t>
      </w:r>
      <w:r w:rsidRPr="00CF2E54">
        <w:rPr>
          <w:rFonts w:ascii="Helvetica 45 Light" w:hAnsi="Helvetica 45 Light" w:cs="Arial"/>
          <w:sz w:val="19"/>
          <w:szCs w:val="19"/>
          <w:lang w:val="de-CH"/>
        </w:rPr>
        <w:t>schaftliche Flächen an steilen Lagen, mit geringer Bodentiefe und mit schwierigen klimatischen Verhältnissen, vor allem in Alpgebieten, die über eine natürlich</w:t>
      </w:r>
      <w:r>
        <w:rPr>
          <w:rFonts w:ascii="Helvetica 45 Light" w:hAnsi="Helvetica 45 Light" w:cs="Arial"/>
          <w:sz w:val="19"/>
          <w:szCs w:val="19"/>
          <w:lang w:val="de-CH"/>
        </w:rPr>
        <w:t xml:space="preserve"> bedingte eingeschränkte Frucht</w:t>
      </w:r>
      <w:r w:rsidRPr="00CF2E54">
        <w:rPr>
          <w:rFonts w:ascii="Helvetica 45 Light" w:hAnsi="Helvetica 45 Light" w:cs="Arial"/>
          <w:sz w:val="19"/>
          <w:szCs w:val="19"/>
          <w:lang w:val="de-CH"/>
        </w:rPr>
        <w:t>barkeit und Produktivität verfügen. Sie können sowohl in der Ebene</w:t>
      </w:r>
      <w:r>
        <w:rPr>
          <w:rFonts w:ascii="Helvetica 45 Light" w:hAnsi="Helvetica 45 Light" w:cs="Arial"/>
          <w:sz w:val="19"/>
          <w:szCs w:val="19"/>
          <w:lang w:val="de-CH"/>
        </w:rPr>
        <w:t xml:space="preserve"> als auch in den Bergen liegen.</w:t>
      </w:r>
    </w:p>
    <w:p w14:paraId="77BBD93C" w14:textId="77777777" w:rsidR="00CF2E54" w:rsidRPr="00CF2E54" w:rsidRDefault="00CF2E54" w:rsidP="00CF2E54">
      <w:pPr>
        <w:pStyle w:val="ACCorps"/>
        <w:tabs>
          <w:tab w:val="left" w:pos="1560"/>
        </w:tabs>
        <w:spacing w:before="120" w:after="120"/>
        <w:rPr>
          <w:rFonts w:ascii="Helvetica 45 Light" w:hAnsi="Helvetica 45 Light" w:cs="Arial"/>
          <w:sz w:val="19"/>
          <w:szCs w:val="19"/>
          <w:lang w:val="de-CH"/>
        </w:rPr>
      </w:pPr>
      <w:r w:rsidRPr="00CF2E54">
        <w:rPr>
          <w:rFonts w:ascii="Helvetica 45 Light" w:hAnsi="Helvetica 45 Light" w:cs="Arial"/>
          <w:sz w:val="19"/>
          <w:szCs w:val="19"/>
          <w:lang w:val="de-CH"/>
        </w:rPr>
        <w:t>Bauten und Anlagen für nicht landwirtschaftliche Zwecke sind in der Landwirtschaftszone nicht zulässig, um die landwirtschaftlichen Böden zu schützen. Die Kulturen sind nicht auf eine extensive Bewirtschaftung beschränkt, sondern können auch eine hohe Wertschöpfung generieren. Um die Produktion an die Entwicklung der Agrarpolitik anpassen zu können, werden keine Anforderungen an die Produktionsverfahren gestellt. Die Bewirtschaftung der Landwirtschaftszone II dient neben der landwirtschaftlichen Produktion auch dazu, die Waldausdehnung zu begrenzen und die Vielfalt der Landschaft und die Biodiversität zu fördern.</w:t>
      </w:r>
    </w:p>
    <w:p w14:paraId="18ACE9CB" w14:textId="59F719FF" w:rsidR="001D6D6C" w:rsidRPr="001D6D6C" w:rsidRDefault="001D6D6C">
      <w:pPr>
        <w:rPr>
          <w:rFonts w:ascii="Helvetica 55 Roman" w:hAnsi="Helvetica 55 Roman" w:cs="Arial"/>
          <w:b/>
          <w:sz w:val="21"/>
          <w:szCs w:val="21"/>
          <w:lang w:val="de-CH" w:eastAsia="fr-FR"/>
        </w:rPr>
      </w:pPr>
      <w:r w:rsidRPr="001D6D6C">
        <w:rPr>
          <w:rFonts w:ascii="Helvetica 55 Roman" w:hAnsi="Helvetica 55 Roman" w:cs="Arial"/>
          <w:b/>
          <w:sz w:val="21"/>
          <w:szCs w:val="21"/>
          <w:lang w:val="de-CH"/>
        </w:rPr>
        <w:br w:type="page"/>
      </w:r>
    </w:p>
    <w:p w14:paraId="77AD2ACB" w14:textId="77777777" w:rsidR="00CF2E54" w:rsidRPr="001D6D6C" w:rsidRDefault="00CF2E54" w:rsidP="00CF2E54">
      <w:pPr>
        <w:pStyle w:val="ACCorps"/>
        <w:tabs>
          <w:tab w:val="left" w:pos="1134"/>
        </w:tabs>
        <w:spacing w:before="120" w:after="120"/>
        <w:rPr>
          <w:rFonts w:ascii="Helvetica 55 Roman" w:hAnsi="Helvetica 55 Roman" w:cs="Arial"/>
          <w:b/>
          <w:sz w:val="21"/>
          <w:szCs w:val="21"/>
          <w:lang w:val="de-CH"/>
        </w:rPr>
      </w:pPr>
    </w:p>
    <w:p w14:paraId="140F4914" w14:textId="3D8DC21F" w:rsidR="00B25DB7" w:rsidRPr="00883664" w:rsidRDefault="00883664" w:rsidP="00B25DB7">
      <w:pPr>
        <w:pStyle w:val="ACCorps"/>
        <w:tabs>
          <w:tab w:val="left" w:pos="1134"/>
        </w:tabs>
        <w:spacing w:before="120" w:after="120"/>
        <w:ind w:left="1134" w:hanging="1134"/>
        <w:rPr>
          <w:rFonts w:ascii="Helvetica 55 Roman" w:hAnsi="Helvetica 55 Roman"/>
          <w:b/>
          <w:sz w:val="21"/>
          <w:szCs w:val="21"/>
          <w:lang w:val="de-CH"/>
        </w:rPr>
      </w:pPr>
      <w:r w:rsidRPr="00883664">
        <w:rPr>
          <w:rFonts w:ascii="Helvetica 55 Roman" w:hAnsi="Helvetica 55 Roman" w:cs="Arial"/>
          <w:b/>
          <w:sz w:val="21"/>
          <w:szCs w:val="21"/>
          <w:lang w:val="de-CH"/>
        </w:rPr>
        <w:t>Vorschlag für einen Musterartikel im BZR</w:t>
      </w:r>
    </w:p>
    <w:p w14:paraId="29732FEA" w14:textId="577A439C" w:rsidR="00B25DB7" w:rsidRPr="00883664" w:rsidRDefault="00B25DB7" w:rsidP="00B25DB7">
      <w:pPr>
        <w:pStyle w:val="ACCorps"/>
        <w:tabs>
          <w:tab w:val="left" w:pos="1134"/>
        </w:tabs>
        <w:spacing w:before="0"/>
        <w:ind w:left="1134" w:hanging="1134"/>
        <w:rPr>
          <w:rFonts w:ascii="Helvetica 45 Light" w:hAnsi="Helvetica 45 Light"/>
          <w:i/>
          <w:sz w:val="19"/>
          <w:szCs w:val="19"/>
          <w:lang w:val="de-CH"/>
        </w:rPr>
      </w:pPr>
      <w:r w:rsidRPr="00883664">
        <w:rPr>
          <w:rFonts w:ascii="Helvetica 45 Light" w:hAnsi="Helvetica 45 Light"/>
          <w:i/>
          <w:sz w:val="19"/>
          <w:szCs w:val="19"/>
          <w:lang w:val="de-CH"/>
        </w:rPr>
        <w:t>(</w:t>
      </w:r>
      <w:r w:rsidR="00883664" w:rsidRPr="00883664">
        <w:rPr>
          <w:rFonts w:ascii="Helvetica 45 Light" w:hAnsi="Helvetica 45 Light"/>
          <w:i/>
          <w:sz w:val="19"/>
          <w:szCs w:val="19"/>
          <w:highlight w:val="green"/>
          <w:lang w:val="de-CH"/>
        </w:rPr>
        <w:t>in grün</w:t>
      </w:r>
      <w:r w:rsidRPr="00883664">
        <w:rPr>
          <w:rFonts w:ascii="Helvetica 45 Light" w:hAnsi="Helvetica 45 Light"/>
          <w:i/>
          <w:sz w:val="19"/>
          <w:szCs w:val="19"/>
          <w:lang w:val="de-CH"/>
        </w:rPr>
        <w:t xml:space="preserve"> = </w:t>
      </w:r>
      <w:r w:rsidR="00883664" w:rsidRPr="00883664">
        <w:rPr>
          <w:rFonts w:ascii="Helvetica 45 Light" w:hAnsi="Helvetica 45 Light"/>
          <w:i/>
          <w:sz w:val="19"/>
          <w:szCs w:val="19"/>
          <w:lang w:val="de-CH"/>
        </w:rPr>
        <w:t>von der Gemeinde anzupassen</w:t>
      </w:r>
      <w:r w:rsidRPr="00883664">
        <w:rPr>
          <w:rFonts w:ascii="Helvetica 45 Light" w:hAnsi="Helvetica 45 Light"/>
          <w:i/>
          <w:sz w:val="19"/>
          <w:szCs w:val="19"/>
          <w:lang w:val="de-CH"/>
        </w:rPr>
        <w:t>)</w:t>
      </w:r>
    </w:p>
    <w:p w14:paraId="0AA67AE6" w14:textId="736F6AF8" w:rsidR="00B25DB7" w:rsidRPr="00883664" w:rsidRDefault="00B25DB7" w:rsidP="00AB450C">
      <w:pPr>
        <w:spacing w:afterLines="80" w:after="192" w:line="252" w:lineRule="auto"/>
        <w:jc w:val="both"/>
        <w:rPr>
          <w:rFonts w:ascii="Helvetica 45 Light" w:hAnsi="Helvetica 45 Light" w:cs="Arial"/>
          <w:sz w:val="19"/>
          <w:szCs w:val="19"/>
          <w:lang w:val="de-CH" w:eastAsia="fr-FR"/>
        </w:rPr>
      </w:pPr>
    </w:p>
    <w:p w14:paraId="15BEEB97" w14:textId="0FB49EBE" w:rsidR="00944225" w:rsidRPr="0023074C" w:rsidRDefault="00944225" w:rsidP="00944225">
      <w:pPr>
        <w:pStyle w:val="Articletypetitre"/>
        <w:rPr>
          <w:rStyle w:val="Accentuation"/>
          <w:rFonts w:ascii="Helvetica 55 Roman" w:hAnsi="Helvetica 55 Roman"/>
        </w:rPr>
      </w:pPr>
      <w:r w:rsidRPr="0023074C">
        <w:rPr>
          <w:rStyle w:val="Accentuation"/>
          <w:rFonts w:ascii="Helvetica 55 Roman" w:hAnsi="Helvetica 55 Roman"/>
        </w:rPr>
        <w:t xml:space="preserve">Art. </w:t>
      </w:r>
      <w:r w:rsidR="00B25DB7" w:rsidRPr="00B25DB7">
        <w:rPr>
          <w:rStyle w:val="Accentuation"/>
          <w:rFonts w:ascii="Helvetica 55 Roman" w:hAnsi="Helvetica 55 Roman"/>
          <w:highlight w:val="green"/>
        </w:rPr>
        <w:t>xx</w:t>
      </w:r>
      <w:r w:rsidRPr="0023074C">
        <w:rPr>
          <w:rStyle w:val="Accentuation"/>
          <w:rFonts w:ascii="Helvetica 55 Roman" w:hAnsi="Helvetica 55 Roman"/>
        </w:rPr>
        <w:tab/>
      </w:r>
      <w:proofErr w:type="spellStart"/>
      <w:r w:rsidR="00CF2E54">
        <w:rPr>
          <w:rStyle w:val="Accentuation"/>
          <w:rFonts w:ascii="Helvetica 55 Roman" w:hAnsi="Helvetica 55 Roman"/>
        </w:rPr>
        <w:t>Landwirtschaftzone</w:t>
      </w:r>
      <w:proofErr w:type="spellEnd"/>
      <w:r w:rsidR="00CF2E54">
        <w:rPr>
          <w:rStyle w:val="Accentuation"/>
          <w:rFonts w:ascii="Helvetica 55 Roman" w:hAnsi="Helvetica 55 Roman"/>
        </w:rPr>
        <w:t xml:space="preserve"> I</w:t>
      </w:r>
    </w:p>
    <w:p w14:paraId="4FB02922" w14:textId="0383FC7B" w:rsidR="00CF2E54" w:rsidRPr="00CF2E54" w:rsidRDefault="00CF2E54" w:rsidP="00CF2E54">
      <w:pPr>
        <w:pStyle w:val="ArticleType1erNiveau"/>
        <w:numPr>
          <w:ilvl w:val="0"/>
          <w:numId w:val="6"/>
        </w:numPr>
        <w:spacing w:after="80" w:line="21" w:lineRule="atLeast"/>
        <w:rPr>
          <w:lang w:val="de-CH"/>
        </w:rPr>
      </w:pPr>
      <w:r w:rsidRPr="00CF2E54">
        <w:rPr>
          <w:lang w:val="de-CH"/>
        </w:rPr>
        <w:t>Die Landwirtschaftszone I umfasst Flächen, die für die la</w:t>
      </w:r>
      <w:r>
        <w:rPr>
          <w:lang w:val="de-CH"/>
        </w:rPr>
        <w:t>ndwirtschaftliche Nutzung beson</w:t>
      </w:r>
      <w:r w:rsidRPr="00CF2E54">
        <w:rPr>
          <w:lang w:val="de-CH"/>
        </w:rPr>
        <w:t>ders geeignet sind.</w:t>
      </w:r>
    </w:p>
    <w:p w14:paraId="3426D04C" w14:textId="77777777" w:rsidR="00CF2E54" w:rsidRPr="00CF2E54" w:rsidRDefault="00CF2E54" w:rsidP="00CF2E54">
      <w:pPr>
        <w:pStyle w:val="ArticleType1erNiveau"/>
        <w:numPr>
          <w:ilvl w:val="0"/>
          <w:numId w:val="6"/>
        </w:numPr>
        <w:spacing w:after="80" w:line="21" w:lineRule="atLeast"/>
        <w:rPr>
          <w:lang w:val="de-CH"/>
        </w:rPr>
      </w:pPr>
      <w:r w:rsidRPr="00CF2E54">
        <w:rPr>
          <w:lang w:val="de-CH"/>
        </w:rPr>
        <w:t>Die Flächen sind insbesondere der landwirtschaftlichen Produktion sowie dem Obst- und Gartenbau vorbehalten und gewährleisten zugleich die Flächen, die für die Förderung der Biodiversität erforderlich sind.</w:t>
      </w:r>
    </w:p>
    <w:p w14:paraId="5011D05F" w14:textId="77777777" w:rsidR="00CF2E54" w:rsidRDefault="00CF2E54" w:rsidP="00CF2E54">
      <w:pPr>
        <w:pStyle w:val="ArticleType1erNiveau"/>
        <w:numPr>
          <w:ilvl w:val="0"/>
          <w:numId w:val="6"/>
        </w:numPr>
        <w:spacing w:after="80" w:line="21" w:lineRule="atLeast"/>
      </w:pPr>
      <w:r w:rsidRPr="00CF2E54">
        <w:rPr>
          <w:lang w:val="de-CH"/>
        </w:rPr>
        <w:t xml:space="preserve">Bauten und Anlagen sowie deren Umbau, Renovierung, Erweiterung und Wiederaufbau sind nur dann zulässig, wenn sie zonenkonform sind und einen engen Zusammenhang zur landwirtschaftlichen Nutzung des Bodens haben oder standortgebunden sind. </w:t>
      </w:r>
      <w:r>
        <w:t xml:space="preserve">Es </w:t>
      </w:r>
      <w:proofErr w:type="spellStart"/>
      <w:r>
        <w:t>gelten</w:t>
      </w:r>
      <w:proofErr w:type="spellEnd"/>
      <w:r>
        <w:t xml:space="preserve"> die </w:t>
      </w:r>
      <w:proofErr w:type="spellStart"/>
      <w:r>
        <w:t>diesbezüglichen</w:t>
      </w:r>
      <w:proofErr w:type="spellEnd"/>
      <w:r>
        <w:t xml:space="preserve"> </w:t>
      </w:r>
      <w:proofErr w:type="spellStart"/>
      <w:r>
        <w:t>Bundes</w:t>
      </w:r>
      <w:proofErr w:type="spellEnd"/>
      <w:r>
        <w:t xml:space="preserve">- </w:t>
      </w:r>
      <w:proofErr w:type="spellStart"/>
      <w:r>
        <w:t>und</w:t>
      </w:r>
      <w:proofErr w:type="spellEnd"/>
      <w:r>
        <w:t xml:space="preserve"> </w:t>
      </w:r>
      <w:proofErr w:type="spellStart"/>
      <w:r>
        <w:t>Kantonsgesetze</w:t>
      </w:r>
      <w:proofErr w:type="spellEnd"/>
      <w:r>
        <w:t>.</w:t>
      </w:r>
    </w:p>
    <w:p w14:paraId="7B0318F7" w14:textId="21FF22DA" w:rsidR="00AB450C" w:rsidRDefault="00CF2E54" w:rsidP="00944225">
      <w:pPr>
        <w:pStyle w:val="ArticleType1erNiveau"/>
        <w:numPr>
          <w:ilvl w:val="0"/>
          <w:numId w:val="6"/>
        </w:numPr>
        <w:spacing w:before="0" w:after="80" w:line="21" w:lineRule="atLeast"/>
        <w:rPr>
          <w:lang w:val="de-CH"/>
        </w:rPr>
      </w:pPr>
      <w:r w:rsidRPr="00CF2E54">
        <w:rPr>
          <w:lang w:val="de-CH"/>
        </w:rPr>
        <w:t>Die Lärmempfindlichkeitsstufe gemäss Artikel 43 LSV ist III (ES III)</w:t>
      </w:r>
      <w:r>
        <w:rPr>
          <w:lang w:val="de-CH"/>
        </w:rPr>
        <w:t>.</w:t>
      </w:r>
    </w:p>
    <w:p w14:paraId="53E8D36B" w14:textId="77777777" w:rsidR="00703141" w:rsidRPr="00703141" w:rsidRDefault="00703141" w:rsidP="00703141">
      <w:pPr>
        <w:pStyle w:val="ArticleType1erNiveau"/>
        <w:spacing w:before="0" w:after="80" w:line="21" w:lineRule="atLeast"/>
        <w:ind w:left="502"/>
        <w:rPr>
          <w:sz w:val="6"/>
          <w:lang w:val="de-CH"/>
        </w:rPr>
      </w:pPr>
    </w:p>
    <w:p w14:paraId="1B83B775" w14:textId="566AA9A3" w:rsidR="00AB450C" w:rsidRPr="0023074C" w:rsidRDefault="00AB450C" w:rsidP="00AB450C">
      <w:pPr>
        <w:pStyle w:val="Articletypetitre"/>
        <w:rPr>
          <w:rStyle w:val="Accentuation"/>
          <w:rFonts w:ascii="Helvetica 55 Roman" w:hAnsi="Helvetica 55 Roman"/>
        </w:rPr>
      </w:pPr>
      <w:r w:rsidRPr="0023074C">
        <w:rPr>
          <w:rStyle w:val="Accentuation"/>
          <w:rFonts w:ascii="Helvetica 55 Roman" w:hAnsi="Helvetica 55 Roman"/>
        </w:rPr>
        <w:t xml:space="preserve">Art. </w:t>
      </w:r>
      <w:r w:rsidR="00B25DB7" w:rsidRPr="00B25DB7">
        <w:rPr>
          <w:rStyle w:val="Accentuation"/>
          <w:rFonts w:ascii="Helvetica 55 Roman" w:hAnsi="Helvetica 55 Roman"/>
          <w:highlight w:val="green"/>
        </w:rPr>
        <w:t>xx</w:t>
      </w:r>
      <w:r w:rsidRPr="0023074C">
        <w:rPr>
          <w:rStyle w:val="Accentuation"/>
          <w:rFonts w:ascii="Helvetica 55 Roman" w:hAnsi="Helvetica 55 Roman"/>
        </w:rPr>
        <w:tab/>
      </w:r>
      <w:proofErr w:type="spellStart"/>
      <w:r w:rsidR="00CF2E54">
        <w:rPr>
          <w:rStyle w:val="Accentuation"/>
          <w:rFonts w:ascii="Helvetica 55 Roman" w:hAnsi="Helvetica 55 Roman"/>
        </w:rPr>
        <w:t>Landwirtschaftzone</w:t>
      </w:r>
      <w:proofErr w:type="spellEnd"/>
      <w:r w:rsidR="00CF2E54">
        <w:rPr>
          <w:rStyle w:val="Accentuation"/>
          <w:rFonts w:ascii="Helvetica 55 Roman" w:hAnsi="Helvetica 55 Roman"/>
        </w:rPr>
        <w:t xml:space="preserve"> II</w:t>
      </w:r>
    </w:p>
    <w:p w14:paraId="07E93F36" w14:textId="17A917A8" w:rsidR="00CF2E54" w:rsidRPr="00CF2E54" w:rsidRDefault="00CF2E54" w:rsidP="00CF2E54">
      <w:pPr>
        <w:pStyle w:val="ArticleType1erNiveau"/>
        <w:numPr>
          <w:ilvl w:val="0"/>
          <w:numId w:val="9"/>
        </w:numPr>
        <w:spacing w:after="80" w:line="21" w:lineRule="atLeast"/>
        <w:rPr>
          <w:lang w:val="de-CH"/>
        </w:rPr>
      </w:pPr>
      <w:r w:rsidRPr="00CF2E54">
        <w:rPr>
          <w:lang w:val="de-CH"/>
        </w:rPr>
        <w:t>Die Landwirtschaftszone II umfasst die für eine landwirtschaftliche Bewirtschaftung des Bodens geeigneten Flächen, die im Gesamtinteresse landwirtschaftlich genutzt werden müssen und den Erhalt von offenen Landschaften ermöglichen.</w:t>
      </w:r>
    </w:p>
    <w:p w14:paraId="1A2AB9DC" w14:textId="4C4C076F" w:rsidR="00CF2E54" w:rsidRDefault="00CF2E54" w:rsidP="00CF2E54">
      <w:pPr>
        <w:pStyle w:val="ArticleType1erNiveau"/>
        <w:numPr>
          <w:ilvl w:val="0"/>
          <w:numId w:val="9"/>
        </w:numPr>
        <w:spacing w:after="80" w:line="21" w:lineRule="atLeast"/>
      </w:pPr>
      <w:r w:rsidRPr="00CF2E54">
        <w:rPr>
          <w:lang w:val="de-CH"/>
        </w:rPr>
        <w:t xml:space="preserve">Bauten und Anlagen sowie deren Umbau, Renovierung, Erweiterung und Wiederaufbau sind nur dann zulässig, wenn sie zonenkonform sind und einen engen Zusammenhang zur landwirtschaftlichen Nutzung des Bodens haben oder standortgebunden sind. </w:t>
      </w:r>
      <w:r>
        <w:t xml:space="preserve">Es </w:t>
      </w:r>
      <w:proofErr w:type="spellStart"/>
      <w:r>
        <w:t>gelten</w:t>
      </w:r>
      <w:proofErr w:type="spellEnd"/>
      <w:r>
        <w:t xml:space="preserve"> die </w:t>
      </w:r>
      <w:proofErr w:type="spellStart"/>
      <w:r>
        <w:t>diesbezüglichen</w:t>
      </w:r>
      <w:proofErr w:type="spellEnd"/>
      <w:r>
        <w:t xml:space="preserve"> </w:t>
      </w:r>
      <w:proofErr w:type="spellStart"/>
      <w:r>
        <w:t>Bundes</w:t>
      </w:r>
      <w:proofErr w:type="spellEnd"/>
      <w:r>
        <w:t xml:space="preserve">- </w:t>
      </w:r>
      <w:proofErr w:type="spellStart"/>
      <w:r>
        <w:t>und</w:t>
      </w:r>
      <w:proofErr w:type="spellEnd"/>
      <w:r>
        <w:t xml:space="preserve"> </w:t>
      </w:r>
      <w:proofErr w:type="spellStart"/>
      <w:r>
        <w:t>Kantonsgesetze</w:t>
      </w:r>
      <w:proofErr w:type="spellEnd"/>
      <w:r>
        <w:t>.</w:t>
      </w:r>
    </w:p>
    <w:p w14:paraId="1BC6188D" w14:textId="216FCCAF" w:rsidR="00CF2E54" w:rsidRDefault="00CF2E54" w:rsidP="00CF2E54">
      <w:pPr>
        <w:pStyle w:val="ArticleType1erNiveau"/>
        <w:numPr>
          <w:ilvl w:val="0"/>
          <w:numId w:val="9"/>
        </w:numPr>
        <w:spacing w:after="80" w:line="21" w:lineRule="atLeast"/>
        <w:rPr>
          <w:lang w:val="de-CH"/>
        </w:rPr>
      </w:pPr>
      <w:r w:rsidRPr="00CF2E54">
        <w:rPr>
          <w:lang w:val="de-CH"/>
        </w:rPr>
        <w:t>Die Lärmempfindlichkeitsstufe gemäss Artikel 43 LSV ist III (ES III)</w:t>
      </w:r>
    </w:p>
    <w:p w14:paraId="590C0AC6" w14:textId="66A3A0E0" w:rsidR="00CF2E54" w:rsidRDefault="00CF2E54" w:rsidP="00CF2E54">
      <w:pPr>
        <w:pStyle w:val="ArticleType1erNiveau"/>
        <w:spacing w:after="80" w:line="21" w:lineRule="atLeast"/>
        <w:rPr>
          <w:lang w:val="de-CH"/>
        </w:rPr>
      </w:pPr>
    </w:p>
    <w:p w14:paraId="2E5FB088" w14:textId="635C6254" w:rsidR="00224CA5" w:rsidRDefault="00224CA5" w:rsidP="00CF2E54">
      <w:pPr>
        <w:pStyle w:val="ArticleType1erNiveau"/>
        <w:spacing w:after="80" w:line="21" w:lineRule="atLeast"/>
        <w:rPr>
          <w:lang w:val="de-CH"/>
        </w:rPr>
      </w:pPr>
    </w:p>
    <w:p w14:paraId="6A351D89" w14:textId="2F2E4760" w:rsidR="00224CA5" w:rsidRDefault="00224CA5" w:rsidP="00CF2E54">
      <w:pPr>
        <w:pStyle w:val="ArticleType1erNiveau"/>
        <w:spacing w:after="80" w:line="21" w:lineRule="atLeast"/>
        <w:rPr>
          <w:lang w:val="de-CH"/>
        </w:rPr>
      </w:pPr>
    </w:p>
    <w:p w14:paraId="66CC7E5A" w14:textId="77777777" w:rsidR="00224CA5" w:rsidRPr="00703141" w:rsidRDefault="00224CA5" w:rsidP="00224CA5">
      <w:pPr>
        <w:rPr>
          <w:rFonts w:ascii="Helvetica 45 Light" w:hAnsi="Helvetica 45 Light" w:cs="Arial"/>
          <w:sz w:val="19"/>
          <w:szCs w:val="19"/>
          <w:lang w:val="de-CH"/>
        </w:rPr>
      </w:pPr>
      <w:r w:rsidRPr="00703141">
        <w:rPr>
          <w:rFonts w:ascii="Helvetica 45 Light" w:hAnsi="Helvetica 45 Light" w:cs="Arial"/>
          <w:sz w:val="19"/>
          <w:szCs w:val="19"/>
          <w:lang w:val="de-CH"/>
        </w:rPr>
        <w:br w:type="page"/>
      </w:r>
    </w:p>
    <w:p w14:paraId="4E183735" w14:textId="77777777" w:rsidR="00224CA5" w:rsidRDefault="00224CA5" w:rsidP="00224CA5">
      <w:pPr>
        <w:pStyle w:val="Titre1"/>
        <w:numPr>
          <w:ilvl w:val="0"/>
          <w:numId w:val="0"/>
        </w:numPr>
        <w:rPr>
          <w:rFonts w:ascii="Helvetica 45 Light" w:hAnsi="Helvetica 45 Light"/>
          <w:sz w:val="24"/>
          <w:szCs w:val="24"/>
          <w:u w:val="none"/>
        </w:rPr>
      </w:pPr>
      <w:proofErr w:type="spellStart"/>
      <w:r>
        <w:rPr>
          <w:rFonts w:ascii="Helvetica 45 Light" w:hAnsi="Helvetica 45 Light"/>
          <w:sz w:val="24"/>
          <w:szCs w:val="24"/>
          <w:u w:val="none"/>
        </w:rPr>
        <w:lastRenderedPageBreak/>
        <w:t>Versionen</w:t>
      </w:r>
      <w:proofErr w:type="spellEnd"/>
    </w:p>
    <w:tbl>
      <w:tblPr>
        <w:tblStyle w:val="Tableausimple2"/>
        <w:tblpPr w:leftFromText="141" w:rightFromText="141" w:tblpY="689"/>
        <w:tblW w:w="7655" w:type="dxa"/>
        <w:tblInd w:w="0" w:type="dxa"/>
        <w:tblBorders>
          <w:top w:val="dotted" w:sz="4" w:space="0" w:color="auto"/>
          <w:bottom w:val="dotted" w:sz="4" w:space="0" w:color="auto"/>
        </w:tblBorders>
        <w:tblLook w:val="04A0" w:firstRow="1" w:lastRow="0" w:firstColumn="1" w:lastColumn="0" w:noHBand="0" w:noVBand="1"/>
      </w:tblPr>
      <w:tblGrid>
        <w:gridCol w:w="1560"/>
        <w:gridCol w:w="6095"/>
      </w:tblGrid>
      <w:tr w:rsidR="00224CA5" w14:paraId="39FB5A76" w14:textId="77777777" w:rsidTr="00224C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dotted" w:sz="4" w:space="0" w:color="auto"/>
              <w:left w:val="nil"/>
              <w:bottom w:val="nil"/>
              <w:right w:val="nil"/>
            </w:tcBorders>
            <w:shd w:val="clear" w:color="auto" w:fill="D9D9D9" w:themeFill="background1" w:themeFillShade="D9"/>
            <w:vAlign w:val="center"/>
            <w:hideMark/>
          </w:tcPr>
          <w:p w14:paraId="120AD768" w14:textId="77777777" w:rsidR="00224CA5" w:rsidRDefault="00224CA5">
            <w:pPr>
              <w:keepNext/>
              <w:spacing w:before="60" w:after="60" w:line="360" w:lineRule="auto"/>
              <w:rPr>
                <w:rFonts w:ascii="Helvetica 45 Light" w:hAnsi="Helvetica 45 Light"/>
                <w:sz w:val="16"/>
                <w:szCs w:val="16"/>
              </w:rPr>
            </w:pPr>
            <w:proofErr w:type="spellStart"/>
            <w:r>
              <w:rPr>
                <w:rFonts w:ascii="Helvetica 45 Light" w:hAnsi="Helvetica 45 Light"/>
                <w:sz w:val="16"/>
                <w:szCs w:val="16"/>
              </w:rPr>
              <w:t>Versionen</w:t>
            </w:r>
            <w:proofErr w:type="spellEnd"/>
          </w:p>
        </w:tc>
        <w:tc>
          <w:tcPr>
            <w:tcW w:w="6095" w:type="dxa"/>
            <w:tcBorders>
              <w:top w:val="dotted" w:sz="4" w:space="0" w:color="auto"/>
              <w:left w:val="nil"/>
              <w:bottom w:val="nil"/>
              <w:right w:val="nil"/>
            </w:tcBorders>
            <w:shd w:val="clear" w:color="auto" w:fill="D9D9D9" w:themeFill="background1" w:themeFillShade="D9"/>
            <w:vAlign w:val="center"/>
            <w:hideMark/>
          </w:tcPr>
          <w:p w14:paraId="44F65A84" w14:textId="77777777" w:rsidR="00224CA5" w:rsidRDefault="00224CA5">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proofErr w:type="spellStart"/>
            <w:r>
              <w:rPr>
                <w:rFonts w:ascii="Helvetica 45 Light" w:hAnsi="Helvetica 45 Light"/>
                <w:sz w:val="16"/>
                <w:szCs w:val="16"/>
              </w:rPr>
              <w:t>Änderung</w:t>
            </w:r>
            <w:proofErr w:type="spellEnd"/>
          </w:p>
        </w:tc>
      </w:tr>
      <w:tr w:rsidR="00224CA5" w14:paraId="0B6558C4" w14:textId="77777777" w:rsidTr="00224C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dotted" w:sz="4" w:space="0" w:color="auto"/>
              <w:right w:val="nil"/>
            </w:tcBorders>
            <w:hideMark/>
          </w:tcPr>
          <w:p w14:paraId="2D412D40" w14:textId="77777777" w:rsidR="00224CA5" w:rsidRDefault="00703141">
            <w:pPr>
              <w:keepNext/>
              <w:spacing w:before="60" w:after="60" w:line="360" w:lineRule="auto"/>
              <w:rPr>
                <w:rFonts w:ascii="Helvetica 45 Light" w:hAnsi="Helvetica 45 Light"/>
                <w:sz w:val="16"/>
                <w:szCs w:val="16"/>
              </w:rPr>
            </w:pPr>
            <w:r>
              <w:rPr>
                <w:rFonts w:ascii="Helvetica 45 Light" w:hAnsi="Helvetica 45 Light"/>
                <w:sz w:val="16"/>
                <w:szCs w:val="16"/>
              </w:rPr>
              <w:t>August 2021</w:t>
            </w:r>
          </w:p>
          <w:p w14:paraId="7ACA38E8" w14:textId="6A9FCBEB" w:rsidR="00703141" w:rsidRDefault="00703141">
            <w:pPr>
              <w:keepNext/>
              <w:spacing w:before="60" w:after="60" w:line="360" w:lineRule="auto"/>
              <w:rPr>
                <w:rFonts w:ascii="Helvetica 45 Light" w:hAnsi="Helvetica 45 Light"/>
                <w:sz w:val="16"/>
                <w:szCs w:val="16"/>
              </w:rPr>
            </w:pPr>
            <w:proofErr w:type="spellStart"/>
            <w:r>
              <w:rPr>
                <w:rFonts w:ascii="Helvetica 45 Light" w:hAnsi="Helvetica 45 Light"/>
                <w:sz w:val="16"/>
                <w:szCs w:val="16"/>
              </w:rPr>
              <w:t>Dezember</w:t>
            </w:r>
            <w:proofErr w:type="spellEnd"/>
            <w:r>
              <w:rPr>
                <w:rFonts w:ascii="Helvetica 45 Light" w:hAnsi="Helvetica 45 Light"/>
                <w:sz w:val="16"/>
                <w:szCs w:val="16"/>
              </w:rPr>
              <w:t xml:space="preserve"> 2022</w:t>
            </w:r>
          </w:p>
        </w:tc>
        <w:tc>
          <w:tcPr>
            <w:tcW w:w="6095" w:type="dxa"/>
            <w:tcBorders>
              <w:top w:val="nil"/>
              <w:left w:val="nil"/>
              <w:bottom w:val="dotted" w:sz="4" w:space="0" w:color="auto"/>
              <w:right w:val="nil"/>
            </w:tcBorders>
            <w:hideMark/>
          </w:tcPr>
          <w:p w14:paraId="0532FFAD" w14:textId="77777777" w:rsidR="00224CA5" w:rsidRDefault="00224CA5">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rPr>
            </w:pPr>
            <w:proofErr w:type="spellStart"/>
            <w:r>
              <w:rPr>
                <w:rFonts w:ascii="Helvetica 45 Light" w:hAnsi="Helvetica 45 Light"/>
                <w:sz w:val="16"/>
              </w:rPr>
              <w:t>Ausgangsversion</w:t>
            </w:r>
            <w:proofErr w:type="spellEnd"/>
          </w:p>
          <w:p w14:paraId="3AF60688" w14:textId="2616A286" w:rsidR="00703141" w:rsidRDefault="00703141">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proofErr w:type="spellStart"/>
            <w:r>
              <w:rPr>
                <w:rFonts w:ascii="Helvetica 45 Light" w:hAnsi="Helvetica 45 Light"/>
                <w:sz w:val="16"/>
              </w:rPr>
              <w:t>Redaktionelle</w:t>
            </w:r>
            <w:proofErr w:type="spellEnd"/>
            <w:r>
              <w:rPr>
                <w:rFonts w:ascii="Helvetica 45 Light" w:hAnsi="Helvetica 45 Light"/>
                <w:sz w:val="16"/>
              </w:rPr>
              <w:t xml:space="preserve"> </w:t>
            </w:r>
            <w:proofErr w:type="spellStart"/>
            <w:r>
              <w:rPr>
                <w:rFonts w:ascii="Helvetica 45 Light" w:hAnsi="Helvetica 45 Light"/>
                <w:sz w:val="16"/>
              </w:rPr>
              <w:t>Korrektur</w:t>
            </w:r>
            <w:proofErr w:type="spellEnd"/>
          </w:p>
        </w:tc>
      </w:tr>
    </w:tbl>
    <w:p w14:paraId="4A0B0403" w14:textId="77777777" w:rsidR="00224CA5" w:rsidRDefault="00224CA5" w:rsidP="00224CA5">
      <w:pPr>
        <w:rPr>
          <w:rFonts w:ascii="Helvetica 45 Light" w:hAnsi="Helvetica 45 Light"/>
          <w:sz w:val="16"/>
          <w:szCs w:val="16"/>
          <w:lang w:eastAsia="fr-FR"/>
        </w:rPr>
      </w:pPr>
    </w:p>
    <w:p w14:paraId="23A5B265" w14:textId="77777777" w:rsidR="00224CA5" w:rsidRDefault="00224CA5" w:rsidP="00224CA5">
      <w:pPr>
        <w:rPr>
          <w:rFonts w:ascii="Helvetica 45 Light" w:hAnsi="Helvetica 45 Light" w:cs="Arial"/>
          <w:sz w:val="19"/>
          <w:szCs w:val="19"/>
        </w:rPr>
      </w:pPr>
    </w:p>
    <w:p w14:paraId="26B99539" w14:textId="77777777" w:rsidR="00224CA5" w:rsidRDefault="00224CA5" w:rsidP="00224CA5">
      <w:pPr>
        <w:rPr>
          <w:rFonts w:ascii="Helvetica 45 Light" w:hAnsi="Helvetica 45 Light" w:cs="Arial"/>
          <w:sz w:val="19"/>
          <w:szCs w:val="19"/>
        </w:rPr>
      </w:pPr>
    </w:p>
    <w:p w14:paraId="389E7EF4" w14:textId="77777777" w:rsidR="00224CA5" w:rsidRDefault="00224CA5" w:rsidP="00224CA5">
      <w:pPr>
        <w:rPr>
          <w:rFonts w:ascii="Helvetica 45 Light" w:hAnsi="Helvetica 45 Light" w:cs="Arial"/>
          <w:sz w:val="19"/>
          <w:szCs w:val="19"/>
        </w:rPr>
      </w:pPr>
    </w:p>
    <w:p w14:paraId="337928EA" w14:textId="77777777" w:rsidR="00224CA5" w:rsidRDefault="00224CA5" w:rsidP="00224CA5">
      <w:pPr>
        <w:tabs>
          <w:tab w:val="left" w:pos="142"/>
        </w:tabs>
        <w:rPr>
          <w:rFonts w:ascii="Helvetica 45 Light" w:hAnsi="Helvetica 45 Light" w:cs="Arial"/>
          <w:sz w:val="19"/>
          <w:szCs w:val="19"/>
        </w:rPr>
      </w:pPr>
    </w:p>
    <w:p w14:paraId="4A235D6B" w14:textId="77777777" w:rsidR="00224CA5" w:rsidRDefault="00224CA5" w:rsidP="00224CA5">
      <w:pPr>
        <w:tabs>
          <w:tab w:val="left" w:pos="142"/>
        </w:tabs>
        <w:rPr>
          <w:rFonts w:ascii="Helvetica 45 Light" w:hAnsi="Helvetica 45 Light" w:cs="Arial"/>
          <w:sz w:val="19"/>
          <w:szCs w:val="19"/>
        </w:rPr>
      </w:pPr>
    </w:p>
    <w:p w14:paraId="1D75028C" w14:textId="77777777" w:rsidR="00224CA5" w:rsidRDefault="00224CA5" w:rsidP="00CF2E54">
      <w:pPr>
        <w:pStyle w:val="ArticleType1erNiveau"/>
        <w:spacing w:after="80" w:line="21" w:lineRule="atLeast"/>
        <w:rPr>
          <w:lang w:val="de-CH"/>
        </w:rPr>
      </w:pPr>
    </w:p>
    <w:sectPr w:rsidR="00224CA5" w:rsidSect="00EF2BAD">
      <w:headerReference w:type="even" r:id="rId14"/>
      <w:headerReference w:type="default" r:id="rId15"/>
      <w:footerReference w:type="default" r:id="rId16"/>
      <w:headerReference w:type="first" r:id="rId17"/>
      <w:type w:val="continuous"/>
      <w:pgSz w:w="11907" w:h="16840" w:code="9"/>
      <w:pgMar w:top="1418" w:right="1134" w:bottom="1134" w:left="1985" w:header="567" w:footer="567" w:gutter="0"/>
      <w:paperSrc w:first="7" w:other="7"/>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2CDA92" w16cid:durableId="2400CB35"/>
  <w16cid:commentId w16cid:paraId="3CCA0C33" w16cid:durableId="2400CB36"/>
  <w16cid:commentId w16cid:paraId="2E42CF6E" w16cid:durableId="2400CB37"/>
  <w16cid:commentId w16cid:paraId="492EFDC3" w16cid:durableId="2400CB38"/>
  <w16cid:commentId w16cid:paraId="2ACA04BF" w16cid:durableId="2400CB39"/>
  <w16cid:commentId w16cid:paraId="2324E43D" w16cid:durableId="2400CB3A"/>
  <w16cid:commentId w16cid:paraId="5954AB43" w16cid:durableId="2400CB3B"/>
  <w16cid:commentId w16cid:paraId="203AFE89" w16cid:durableId="2400CB3C"/>
  <w16cid:commentId w16cid:paraId="12439567" w16cid:durableId="2400CB3D"/>
  <w16cid:commentId w16cid:paraId="45C75CC5" w16cid:durableId="2400CB3E"/>
  <w16cid:commentId w16cid:paraId="0C3ECEEE" w16cid:durableId="2400CB3F"/>
  <w16cid:commentId w16cid:paraId="60954060" w16cid:durableId="2400CB40"/>
  <w16cid:commentId w16cid:paraId="58D37A64" w16cid:durableId="2400CB41"/>
  <w16cid:commentId w16cid:paraId="440B2E29" w16cid:durableId="2400CB42"/>
  <w16cid:commentId w16cid:paraId="7BF6C0F2" w16cid:durableId="2400CB43"/>
  <w16cid:commentId w16cid:paraId="4454ECE3" w16cid:durableId="2400CB44"/>
  <w16cid:commentId w16cid:paraId="0910ACBD" w16cid:durableId="2400CB45"/>
  <w16cid:commentId w16cid:paraId="5FBF9431" w16cid:durableId="2400CB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A6705" w14:textId="77777777" w:rsidR="001C2190" w:rsidRDefault="00A8604C">
      <w:r>
        <w:separator/>
      </w:r>
    </w:p>
  </w:endnote>
  <w:endnote w:type="continuationSeparator" w:id="0">
    <w:p w14:paraId="66182DA8" w14:textId="77777777" w:rsidR="001C2190" w:rsidRDefault="00A8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45 Light">
    <w:altName w:val="Leelawadee UI Semilight"/>
    <w:panose1 w:val="020B04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Helvetica 65 Medium">
    <w:panose1 w:val="020B0600000000000000"/>
    <w:charset w:val="00"/>
    <w:family w:val="swiss"/>
    <w:notTrueType/>
    <w:pitch w:val="variable"/>
    <w:sig w:usb0="800000AF" w:usb1="4000004A"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89622" w14:textId="77777777" w:rsidR="00A42C59" w:rsidRDefault="00A42C5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17D9D" w14:textId="77777777" w:rsidR="00676F5E" w:rsidRPr="006A157B" w:rsidRDefault="008E4DD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DEAF4" w14:textId="77777777" w:rsidR="00A42C59" w:rsidRDefault="00A42C59">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91A33" w14:textId="401458A2" w:rsidR="00676F5E" w:rsidRDefault="008E4DDA"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A42C59">
      <w:rPr>
        <w:rStyle w:val="Numrodepage"/>
        <w:noProof/>
      </w:rPr>
      <w:t>4</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A42C59">
      <w:rPr>
        <w:rStyle w:val="Numrodepage"/>
        <w:noProof/>
      </w:rPr>
      <w:t>4</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BF5AB" w14:textId="77777777" w:rsidR="001C2190" w:rsidRDefault="00A8604C">
      <w:r>
        <w:separator/>
      </w:r>
    </w:p>
  </w:footnote>
  <w:footnote w:type="continuationSeparator" w:id="0">
    <w:p w14:paraId="0FA9E6B4" w14:textId="77777777" w:rsidR="001C2190" w:rsidRDefault="00A86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6E785" w14:textId="0C8BC3A0" w:rsidR="00A42C59" w:rsidRDefault="00A42C59">
    <w:pPr>
      <w:pStyle w:val="En-tte"/>
    </w:pPr>
    <w:r>
      <w:rPr>
        <w:noProof/>
      </w:rPr>
      <w:pict w14:anchorId="1562DB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225641" o:spid="_x0000_s34818" type="#_x0000_t136" style="position:absolute;left:0;text-align:left;margin-left:0;margin-top:0;width:521.85pt;height:49.7pt;rotation:315;z-index:-251651072;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A305A" w14:textId="48EE6D9D" w:rsidR="00A42C59" w:rsidRDefault="00A42C59">
    <w:pPr>
      <w:pStyle w:val="En-tte"/>
    </w:pPr>
    <w:r>
      <w:rPr>
        <w:noProof/>
      </w:rPr>
      <w:pict w14:anchorId="057DDF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225642" o:spid="_x0000_s34819" type="#_x0000_t136" style="position:absolute;left:0;text-align:left;margin-left:0;margin-top:0;width:521.85pt;height:49.7pt;rotation:315;z-index:-251649024;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4FF90" w14:textId="50CB54E6" w:rsidR="009816E2" w:rsidRDefault="00A42C59" w:rsidP="009816E2">
    <w:pPr>
      <w:pStyle w:val="ACEn-tte"/>
      <w:tabs>
        <w:tab w:val="left" w:pos="0"/>
      </w:tabs>
      <w:ind w:right="4280"/>
      <w:rPr>
        <w:sz w:val="14"/>
      </w:rPr>
    </w:pPr>
    <w:r>
      <w:rPr>
        <w:noProof/>
      </w:rPr>
      <w:pict w14:anchorId="59814F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225640" o:spid="_x0000_s34817" type="#_x0000_t136" style="position:absolute;margin-left:0;margin-top:0;width:521.85pt;height:49.7pt;rotation:315;z-index:-251653120;mso-position-horizontal:center;mso-position-horizontal-relative:margin;mso-position-vertical:center;mso-position-vertical-relative:margin" o:allowincell="f" fillcolor="red" stroked="f">
          <v:fill opacity=".5"/>
          <v:textpath style="font-family:&quot;Arial&quot;;font-size:1pt" string="Überarbeitung im Gang"/>
        </v:shape>
      </w:pict>
    </w:r>
    <w:r w:rsidR="009816E2">
      <w:rPr>
        <w:noProof/>
        <w:lang w:val="fr-CH" w:eastAsia="fr-CH"/>
      </w:rPr>
      <w:drawing>
        <wp:anchor distT="0" distB="0" distL="114300" distR="114300" simplePos="0" relativeHeight="251659264" behindDoc="0" locked="0" layoutInCell="1" allowOverlap="0" wp14:anchorId="320ED21A" wp14:editId="7D9F0323">
          <wp:simplePos x="0" y="0"/>
          <wp:positionH relativeFrom="column">
            <wp:posOffset>3585210</wp:posOffset>
          </wp:positionH>
          <wp:positionV relativeFrom="paragraph">
            <wp:posOffset>245110</wp:posOffset>
          </wp:positionV>
          <wp:extent cx="539750" cy="539750"/>
          <wp:effectExtent l="0" t="0" r="0" b="0"/>
          <wp:wrapNone/>
          <wp:docPr id="4" name="Image 4"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9816E2">
      <w:rPr>
        <w:noProof/>
        <w:lang w:val="fr-CH" w:eastAsia="fr-CH"/>
      </w:rPr>
      <w:drawing>
        <wp:anchor distT="0" distB="0" distL="114300" distR="114300" simplePos="0" relativeHeight="251660288" behindDoc="0" locked="0" layoutInCell="1" allowOverlap="1" wp14:anchorId="584851CC" wp14:editId="6976D127">
          <wp:simplePos x="0" y="0"/>
          <wp:positionH relativeFrom="column">
            <wp:posOffset>4128135</wp:posOffset>
          </wp:positionH>
          <wp:positionV relativeFrom="paragraph">
            <wp:posOffset>246380</wp:posOffset>
          </wp:positionV>
          <wp:extent cx="539750" cy="539750"/>
          <wp:effectExtent l="0" t="0" r="0" b="0"/>
          <wp:wrapNone/>
          <wp:docPr id="3" name="Image 3"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9816E2">
      <w:rPr>
        <w:sz w:val="14"/>
      </w:rPr>
      <w:t>Département de la mobilité, du territoire et de l’environnement</w:t>
    </w:r>
  </w:p>
  <w:p w14:paraId="02ECEA45" w14:textId="77777777" w:rsidR="009816E2" w:rsidRDefault="009816E2" w:rsidP="009816E2">
    <w:pPr>
      <w:pStyle w:val="ACEn-tte"/>
      <w:tabs>
        <w:tab w:val="left" w:pos="0"/>
      </w:tabs>
      <w:spacing w:after="120"/>
      <w:ind w:right="5386"/>
      <w:rPr>
        <w:b/>
        <w:sz w:val="14"/>
        <w:lang w:val="de-CH"/>
      </w:rPr>
    </w:pPr>
    <w:r>
      <w:rPr>
        <w:b/>
        <w:sz w:val="14"/>
        <w:lang w:val="de-CH"/>
      </w:rPr>
      <w:t xml:space="preserve">Service du </w:t>
    </w:r>
    <w:proofErr w:type="spellStart"/>
    <w:r>
      <w:rPr>
        <w:b/>
        <w:sz w:val="14"/>
        <w:lang w:val="de-CH"/>
      </w:rPr>
      <w:t>développement</w:t>
    </w:r>
    <w:proofErr w:type="spellEnd"/>
    <w:r>
      <w:rPr>
        <w:b/>
        <w:sz w:val="14"/>
        <w:lang w:val="de-CH"/>
      </w:rPr>
      <w:t xml:space="preserve"> territorial</w:t>
    </w:r>
  </w:p>
  <w:p w14:paraId="55E3F9F5" w14:textId="77777777" w:rsidR="009816E2" w:rsidRDefault="009816E2" w:rsidP="009816E2">
    <w:pPr>
      <w:pStyle w:val="ACEn-tte"/>
      <w:tabs>
        <w:tab w:val="left" w:pos="0"/>
      </w:tabs>
      <w:ind w:right="4280"/>
      <w:rPr>
        <w:sz w:val="14"/>
        <w:szCs w:val="16"/>
        <w:lang w:val="de-CH"/>
      </w:rPr>
    </w:pPr>
    <w:r>
      <w:rPr>
        <w:sz w:val="14"/>
        <w:szCs w:val="16"/>
        <w:lang w:val="de-CH"/>
      </w:rPr>
      <w:t xml:space="preserve">Departement für Mobilität, Raumentwicklung und Umwelt </w:t>
    </w:r>
  </w:p>
  <w:p w14:paraId="25F9223F" w14:textId="77777777" w:rsidR="009816E2" w:rsidRDefault="009816E2" w:rsidP="009816E2">
    <w:pPr>
      <w:pStyle w:val="ACEn-tte"/>
      <w:tabs>
        <w:tab w:val="left" w:pos="0"/>
      </w:tabs>
      <w:ind w:right="5386"/>
      <w:rPr>
        <w:b/>
        <w:sz w:val="14"/>
        <w:lang w:val="de-CH"/>
      </w:rPr>
    </w:pPr>
    <w:r>
      <w:rPr>
        <w:b/>
        <w:sz w:val="14"/>
        <w:lang w:val="de-CH"/>
      </w:rPr>
      <w:t>Dienststelle für Raumentwicklung</w:t>
    </w:r>
  </w:p>
  <w:p w14:paraId="61A38721" w14:textId="77777777" w:rsidR="009816E2" w:rsidRDefault="009816E2" w:rsidP="009816E2">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ED8DF81" w14:textId="4149AC59" w:rsidR="00676F5E" w:rsidRPr="009816E2" w:rsidRDefault="009816E2" w:rsidP="009816E2">
    <w:pPr>
      <w:pStyle w:val="21Espaceen-tte"/>
      <w:tabs>
        <w:tab w:val="left" w:pos="1260"/>
      </w:tabs>
      <w:spacing w:after="1000"/>
    </w:pPr>
    <w:r>
      <w:rPr>
        <w:noProof/>
        <w:lang w:eastAsia="fr-CH"/>
      </w:rPr>
      <w:drawing>
        <wp:anchor distT="0" distB="0" distL="114300" distR="114300" simplePos="0" relativeHeight="251661312" behindDoc="0" locked="0" layoutInCell="1" allowOverlap="1" wp14:anchorId="0E42C167" wp14:editId="3202460A">
          <wp:simplePos x="0" y="0"/>
          <wp:positionH relativeFrom="page">
            <wp:posOffset>208915</wp:posOffset>
          </wp:positionH>
          <wp:positionV relativeFrom="page">
            <wp:posOffset>353060</wp:posOffset>
          </wp:positionV>
          <wp:extent cx="1333500" cy="1162050"/>
          <wp:effectExtent l="0" t="0" r="0" b="0"/>
          <wp:wrapNone/>
          <wp:docPr id="2" name="Image 2"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4E019" w14:textId="18995C9D" w:rsidR="00676F5E" w:rsidRDefault="00A42C59">
    <w:pPr>
      <w:pStyle w:val="En-tte"/>
    </w:pPr>
    <w:r>
      <w:rPr>
        <w:noProof/>
      </w:rPr>
      <w:pict w14:anchorId="51DFFA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225644" o:spid="_x0000_s34821" type="#_x0000_t136" style="position:absolute;left:0;text-align:left;margin-left:0;margin-top:0;width:521.85pt;height:49.7pt;rotation:315;z-index:-251644928;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355FC" w14:textId="67E15AD9" w:rsidR="006C3023" w:rsidRPr="006C3023" w:rsidRDefault="00A42C59" w:rsidP="006C3023">
    <w:pPr>
      <w:pStyle w:val="en-ttenomdoc"/>
      <w:jc w:val="right"/>
    </w:pPr>
    <w:r>
      <w:rPr>
        <w:noProof/>
      </w:rPr>
      <w:pict w14:anchorId="261DFF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225645" o:spid="_x0000_s34822" type="#_x0000_t136" style="position:absolute;left:0;text-align:left;margin-left:0;margin-top:0;width:521.85pt;height:49.7pt;rotation:315;z-index:-251642880;mso-position-horizontal:center;mso-position-horizontal-relative:margin;mso-position-vertical:center;mso-position-vertical-relative:margin" o:allowincell="f" fillcolor="red" stroked="f">
          <v:fill opacity=".5"/>
          <v:textpath style="font-family:&quot;Arial&quot;;font-size:1pt" string="Überarbeitung im Gang"/>
        </v:shape>
      </w:pict>
    </w:r>
    <w:proofErr w:type="spellStart"/>
    <w:r w:rsidR="00CF2E54">
      <w:t>Musterartikel</w:t>
    </w:r>
    <w:proofErr w:type="spellEnd"/>
    <w:r w:rsidR="006C3023" w:rsidRPr="006C3023">
      <w:t xml:space="preserve"> – </w:t>
    </w:r>
    <w:proofErr w:type="spellStart"/>
    <w:r w:rsidR="00CF2E54">
      <w:t>Landwirtschaftzone</w:t>
    </w:r>
    <w:proofErr w:type="spellEnd"/>
    <w:r w:rsidR="00CF2E54">
      <w:t xml:space="preserve"> I </w:t>
    </w:r>
    <w:proofErr w:type="spellStart"/>
    <w:r w:rsidR="00CF2E54">
      <w:t>und</w:t>
    </w:r>
    <w:proofErr w:type="spellEnd"/>
    <w:r w:rsidR="00CF2E54">
      <w:t xml:space="preserve"> II</w:t>
    </w:r>
  </w:p>
  <w:p w14:paraId="4121DA8C" w14:textId="38C6FB01" w:rsidR="00676F5E" w:rsidRPr="006C3023" w:rsidRDefault="00A42C59">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A0956" w14:textId="59B97058" w:rsidR="00676F5E" w:rsidRDefault="00A42C59">
    <w:pPr>
      <w:pStyle w:val="En-tte"/>
    </w:pPr>
    <w:r>
      <w:rPr>
        <w:noProof/>
      </w:rPr>
      <w:pict w14:anchorId="4E3B73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225643" o:spid="_x0000_s34820" type="#_x0000_t136" style="position:absolute;left:0;text-align:left;margin-left:0;margin-top:0;width:521.85pt;height:49.7pt;rotation:315;z-index:-251646976;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7F60"/>
    <w:multiLevelType w:val="hybridMultilevel"/>
    <w:tmpl w:val="95F09A92"/>
    <w:lvl w:ilvl="0" w:tplc="B4A0F45E">
      <w:start w:val="1"/>
      <w:numFmt w:val="bullet"/>
      <w:lvlText w:val="›"/>
      <w:lvlJc w:val="left"/>
      <w:pPr>
        <w:ind w:left="862" w:hanging="360"/>
      </w:pPr>
      <w:rPr>
        <w:rFonts w:ascii="Arial" w:hAnsi="Arial" w:hint="default"/>
      </w:rPr>
    </w:lvl>
    <w:lvl w:ilvl="1" w:tplc="100C0003" w:tentative="1">
      <w:start w:val="1"/>
      <w:numFmt w:val="bullet"/>
      <w:lvlText w:val="o"/>
      <w:lvlJc w:val="left"/>
      <w:pPr>
        <w:ind w:left="1582" w:hanging="360"/>
      </w:pPr>
      <w:rPr>
        <w:rFonts w:ascii="Courier New" w:hAnsi="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1" w15:restartNumberingAfterBreak="0">
    <w:nsid w:val="2D21192A"/>
    <w:multiLevelType w:val="multilevel"/>
    <w:tmpl w:val="0804D940"/>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612565"/>
    <w:multiLevelType w:val="hybridMultilevel"/>
    <w:tmpl w:val="0C3A6C8C"/>
    <w:lvl w:ilvl="0" w:tplc="430480F4">
      <w:start w:val="1"/>
      <w:numFmt w:val="decimal"/>
      <w:lvlText w:val="%1"/>
      <w:lvlJc w:val="left"/>
      <w:pPr>
        <w:ind w:left="502" w:hanging="360"/>
      </w:pPr>
      <w:rPr>
        <w:rFonts w:hint="default"/>
        <w:sz w:val="23"/>
        <w:szCs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35331ECF"/>
    <w:multiLevelType w:val="hybridMultilevel"/>
    <w:tmpl w:val="46B2735C"/>
    <w:lvl w:ilvl="0" w:tplc="B4A0F45E">
      <w:start w:val="1"/>
      <w:numFmt w:val="bullet"/>
      <w:lvlText w:val="›"/>
      <w:lvlJc w:val="left"/>
      <w:pPr>
        <w:ind w:left="862" w:hanging="360"/>
      </w:pPr>
      <w:rPr>
        <w:rFonts w:ascii="Arial" w:hAnsi="Arial" w:hint="default"/>
      </w:rPr>
    </w:lvl>
    <w:lvl w:ilvl="1" w:tplc="100C0003" w:tentative="1">
      <w:start w:val="1"/>
      <w:numFmt w:val="bullet"/>
      <w:lvlText w:val="o"/>
      <w:lvlJc w:val="left"/>
      <w:pPr>
        <w:ind w:left="1582" w:hanging="360"/>
      </w:pPr>
      <w:rPr>
        <w:rFonts w:ascii="Courier New" w:hAnsi="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4" w15:restartNumberingAfterBreak="0">
    <w:nsid w:val="4C675C2F"/>
    <w:multiLevelType w:val="hybridMultilevel"/>
    <w:tmpl w:val="68980C04"/>
    <w:lvl w:ilvl="0" w:tplc="430480F4">
      <w:start w:val="1"/>
      <w:numFmt w:val="decimal"/>
      <w:lvlText w:val="%1"/>
      <w:lvlJc w:val="left"/>
      <w:pPr>
        <w:ind w:left="502" w:hanging="360"/>
      </w:pPr>
      <w:rPr>
        <w:rFonts w:hint="default"/>
        <w:sz w:val="23"/>
        <w:szCs w:val="23"/>
        <w:vertAlign w:val="superscript"/>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5" w15:restartNumberingAfterBreak="0">
    <w:nsid w:val="4E211180"/>
    <w:multiLevelType w:val="hybridMultilevel"/>
    <w:tmpl w:val="A72242B8"/>
    <w:lvl w:ilvl="0" w:tplc="0AFA94CA">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5ACE6CF8"/>
    <w:multiLevelType w:val="hybridMultilevel"/>
    <w:tmpl w:val="6EC26DBE"/>
    <w:lvl w:ilvl="0" w:tplc="B4A0F45E">
      <w:start w:val="1"/>
      <w:numFmt w:val="bullet"/>
      <w:lvlText w:val="›"/>
      <w:lvlJc w:val="left"/>
      <w:pPr>
        <w:ind w:left="862" w:hanging="360"/>
      </w:pPr>
      <w:rPr>
        <w:rFonts w:ascii="Arial" w:hAnsi="Arial" w:hint="default"/>
      </w:rPr>
    </w:lvl>
    <w:lvl w:ilvl="1" w:tplc="100C0003" w:tentative="1">
      <w:start w:val="1"/>
      <w:numFmt w:val="bullet"/>
      <w:lvlText w:val="o"/>
      <w:lvlJc w:val="left"/>
      <w:pPr>
        <w:ind w:left="1582" w:hanging="360"/>
      </w:pPr>
      <w:rPr>
        <w:rFonts w:ascii="Courier New" w:hAnsi="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7" w15:restartNumberingAfterBreak="0">
    <w:nsid w:val="66853E5F"/>
    <w:multiLevelType w:val="hybridMultilevel"/>
    <w:tmpl w:val="68980C04"/>
    <w:lvl w:ilvl="0" w:tplc="430480F4">
      <w:start w:val="1"/>
      <w:numFmt w:val="decimal"/>
      <w:lvlText w:val="%1"/>
      <w:lvlJc w:val="left"/>
      <w:pPr>
        <w:ind w:left="502" w:hanging="360"/>
      </w:pPr>
      <w:rPr>
        <w:rFonts w:hint="default"/>
        <w:sz w:val="23"/>
        <w:szCs w:val="23"/>
        <w:vertAlign w:val="superscript"/>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8" w15:restartNumberingAfterBreak="0">
    <w:nsid w:val="709A1805"/>
    <w:multiLevelType w:val="hybridMultilevel"/>
    <w:tmpl w:val="7402EBB6"/>
    <w:lvl w:ilvl="0" w:tplc="B4A0F45E">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72C37249"/>
    <w:multiLevelType w:val="hybridMultilevel"/>
    <w:tmpl w:val="3886F6F2"/>
    <w:lvl w:ilvl="0" w:tplc="0DE8FB78">
      <w:start w:val="3"/>
      <w:numFmt w:val="decimal"/>
      <w:lvlText w:val="%1"/>
      <w:lvlJc w:val="left"/>
      <w:pPr>
        <w:ind w:left="502" w:hanging="360"/>
      </w:pPr>
      <w:rPr>
        <w:rFonts w:hint="default"/>
        <w:sz w:val="23"/>
        <w:szCs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7A1F5237"/>
    <w:multiLevelType w:val="hybridMultilevel"/>
    <w:tmpl w:val="68980C04"/>
    <w:lvl w:ilvl="0" w:tplc="430480F4">
      <w:start w:val="1"/>
      <w:numFmt w:val="decimal"/>
      <w:lvlText w:val="%1"/>
      <w:lvlJc w:val="left"/>
      <w:pPr>
        <w:ind w:left="502" w:hanging="360"/>
      </w:pPr>
      <w:rPr>
        <w:rFonts w:hint="default"/>
        <w:sz w:val="23"/>
        <w:szCs w:val="23"/>
        <w:vertAlign w:val="superscript"/>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num w:numId="1">
    <w:abstractNumId w:val="8"/>
  </w:num>
  <w:num w:numId="2">
    <w:abstractNumId w:val="6"/>
  </w:num>
  <w:num w:numId="3">
    <w:abstractNumId w:val="0"/>
  </w:num>
  <w:num w:numId="4">
    <w:abstractNumId w:val="3"/>
  </w:num>
  <w:num w:numId="5">
    <w:abstractNumId w:val="5"/>
  </w:num>
  <w:num w:numId="6">
    <w:abstractNumId w:val="4"/>
  </w:num>
  <w:num w:numId="7">
    <w:abstractNumId w:val="2"/>
  </w:num>
  <w:num w:numId="8">
    <w:abstractNumId w:val="9"/>
  </w:num>
  <w:num w:numId="9">
    <w:abstractNumId w:val="7"/>
  </w:num>
  <w:num w:numId="10">
    <w:abstractNumId w:val="1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4823"/>
    <o:shapelayout v:ext="edit">
      <o:idmap v:ext="edit" data="3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1FA"/>
    <w:rsid w:val="000011C2"/>
    <w:rsid w:val="000A1727"/>
    <w:rsid w:val="000C28A9"/>
    <w:rsid w:val="000D0305"/>
    <w:rsid w:val="000D5506"/>
    <w:rsid w:val="000D7FA2"/>
    <w:rsid w:val="000F7174"/>
    <w:rsid w:val="001076ED"/>
    <w:rsid w:val="00142662"/>
    <w:rsid w:val="00142D29"/>
    <w:rsid w:val="00145DA1"/>
    <w:rsid w:val="00183AD8"/>
    <w:rsid w:val="001C2190"/>
    <w:rsid w:val="001D6D6C"/>
    <w:rsid w:val="001E7EBE"/>
    <w:rsid w:val="00205BF7"/>
    <w:rsid w:val="00223DD7"/>
    <w:rsid w:val="00224CA5"/>
    <w:rsid w:val="0023074C"/>
    <w:rsid w:val="00237DC1"/>
    <w:rsid w:val="002632A3"/>
    <w:rsid w:val="002732BA"/>
    <w:rsid w:val="002A2FF9"/>
    <w:rsid w:val="002A6010"/>
    <w:rsid w:val="002B5ACA"/>
    <w:rsid w:val="002E2DDF"/>
    <w:rsid w:val="002F2185"/>
    <w:rsid w:val="00322C4F"/>
    <w:rsid w:val="00333AA0"/>
    <w:rsid w:val="0034105B"/>
    <w:rsid w:val="0034155C"/>
    <w:rsid w:val="003445B7"/>
    <w:rsid w:val="00347323"/>
    <w:rsid w:val="00347E8C"/>
    <w:rsid w:val="003712CD"/>
    <w:rsid w:val="00381D5F"/>
    <w:rsid w:val="003C78ED"/>
    <w:rsid w:val="003E41D6"/>
    <w:rsid w:val="003F325C"/>
    <w:rsid w:val="003F5C14"/>
    <w:rsid w:val="004221C0"/>
    <w:rsid w:val="00453F86"/>
    <w:rsid w:val="00466121"/>
    <w:rsid w:val="005030A0"/>
    <w:rsid w:val="00514A11"/>
    <w:rsid w:val="00515FD3"/>
    <w:rsid w:val="00520BCD"/>
    <w:rsid w:val="00533BCB"/>
    <w:rsid w:val="00540D55"/>
    <w:rsid w:val="005644DE"/>
    <w:rsid w:val="005709C9"/>
    <w:rsid w:val="005737CE"/>
    <w:rsid w:val="00575CCC"/>
    <w:rsid w:val="00586BDD"/>
    <w:rsid w:val="005955FF"/>
    <w:rsid w:val="00595AF4"/>
    <w:rsid w:val="00597BC9"/>
    <w:rsid w:val="005C1413"/>
    <w:rsid w:val="005C5F9B"/>
    <w:rsid w:val="00601D3E"/>
    <w:rsid w:val="00620144"/>
    <w:rsid w:val="00666E6B"/>
    <w:rsid w:val="0067289D"/>
    <w:rsid w:val="00691E46"/>
    <w:rsid w:val="006B3D4C"/>
    <w:rsid w:val="006C3023"/>
    <w:rsid w:val="006D670F"/>
    <w:rsid w:val="006E2279"/>
    <w:rsid w:val="006E7CA9"/>
    <w:rsid w:val="006F3A35"/>
    <w:rsid w:val="00703141"/>
    <w:rsid w:val="0072055D"/>
    <w:rsid w:val="00742AAE"/>
    <w:rsid w:val="00790433"/>
    <w:rsid w:val="007A3441"/>
    <w:rsid w:val="007D2D60"/>
    <w:rsid w:val="007F683E"/>
    <w:rsid w:val="008626CE"/>
    <w:rsid w:val="00883664"/>
    <w:rsid w:val="00886D02"/>
    <w:rsid w:val="008C013A"/>
    <w:rsid w:val="008D6245"/>
    <w:rsid w:val="008E0AC8"/>
    <w:rsid w:val="008E4DDA"/>
    <w:rsid w:val="00926EAF"/>
    <w:rsid w:val="00930A7D"/>
    <w:rsid w:val="00933AEC"/>
    <w:rsid w:val="00944225"/>
    <w:rsid w:val="00954857"/>
    <w:rsid w:val="0095577F"/>
    <w:rsid w:val="00962025"/>
    <w:rsid w:val="009816E2"/>
    <w:rsid w:val="009A056E"/>
    <w:rsid w:val="009D1DEC"/>
    <w:rsid w:val="00A42C59"/>
    <w:rsid w:val="00A8604C"/>
    <w:rsid w:val="00A96920"/>
    <w:rsid w:val="00AA2862"/>
    <w:rsid w:val="00AB450C"/>
    <w:rsid w:val="00AC528F"/>
    <w:rsid w:val="00AF1C72"/>
    <w:rsid w:val="00B120DA"/>
    <w:rsid w:val="00B25DB7"/>
    <w:rsid w:val="00B37CEE"/>
    <w:rsid w:val="00B7298D"/>
    <w:rsid w:val="00BC7D9A"/>
    <w:rsid w:val="00BD3159"/>
    <w:rsid w:val="00BE14B5"/>
    <w:rsid w:val="00BF6A2E"/>
    <w:rsid w:val="00C07E6A"/>
    <w:rsid w:val="00C3063D"/>
    <w:rsid w:val="00C401FA"/>
    <w:rsid w:val="00C57C0C"/>
    <w:rsid w:val="00CA681F"/>
    <w:rsid w:val="00CE43CC"/>
    <w:rsid w:val="00CF2E54"/>
    <w:rsid w:val="00D026D8"/>
    <w:rsid w:val="00D05652"/>
    <w:rsid w:val="00D06BA3"/>
    <w:rsid w:val="00D112CF"/>
    <w:rsid w:val="00D2744D"/>
    <w:rsid w:val="00D40FFF"/>
    <w:rsid w:val="00D45DD4"/>
    <w:rsid w:val="00D46677"/>
    <w:rsid w:val="00D538D6"/>
    <w:rsid w:val="00D57DD1"/>
    <w:rsid w:val="00D65BF9"/>
    <w:rsid w:val="00D96FD4"/>
    <w:rsid w:val="00DA155A"/>
    <w:rsid w:val="00DA3CBF"/>
    <w:rsid w:val="00DC4E25"/>
    <w:rsid w:val="00DE423A"/>
    <w:rsid w:val="00DE7053"/>
    <w:rsid w:val="00E21474"/>
    <w:rsid w:val="00E359A8"/>
    <w:rsid w:val="00E521CA"/>
    <w:rsid w:val="00E94793"/>
    <w:rsid w:val="00EB0786"/>
    <w:rsid w:val="00F16666"/>
    <w:rsid w:val="00F322D1"/>
    <w:rsid w:val="00F6499E"/>
    <w:rsid w:val="00F77DF2"/>
    <w:rsid w:val="00F9037A"/>
    <w:rsid w:val="00F9560D"/>
    <w:rsid w:val="00FC402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34823"/>
    <o:shapelayout v:ext="edit">
      <o:idmap v:ext="edit" data="1"/>
    </o:shapelayout>
  </w:shapeDefaults>
  <w:decimalSymbol w:val="."/>
  <w:listSeparator w:val=";"/>
  <w14:docId w14:val="03B5E6EC"/>
  <w15:chartTrackingRefBased/>
  <w15:docId w15:val="{EB232892-75EB-3D4A-8732-BB894ACA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224CA5"/>
    <w:pPr>
      <w:keepNext/>
      <w:numPr>
        <w:numId w:val="11"/>
      </w:numPr>
      <w:tabs>
        <w:tab w:val="left" w:pos="284"/>
      </w:tabs>
      <w:spacing w:after="30"/>
      <w:jc w:val="both"/>
      <w:outlineLvl w:val="0"/>
    </w:pPr>
    <w:rPr>
      <w:rFonts w:ascii="Helvetica 55 Roman" w:eastAsia="Times New Roman" w:hAnsi="Helvetica 55 Roman" w:cs="Times New Roman"/>
      <w:sz w:val="21"/>
      <w:szCs w:val="20"/>
      <w:u w:val="single"/>
      <w:lang w:eastAsia="fr-FR"/>
    </w:rPr>
  </w:style>
  <w:style w:type="paragraph" w:styleId="Titre2">
    <w:name w:val="heading 2"/>
    <w:basedOn w:val="Titre1"/>
    <w:next w:val="Normal"/>
    <w:link w:val="Titre2Car"/>
    <w:semiHidden/>
    <w:unhideWhenUsed/>
    <w:qFormat/>
    <w:rsid w:val="00224CA5"/>
    <w:pPr>
      <w:numPr>
        <w:ilvl w:val="1"/>
      </w:numPr>
      <w:tabs>
        <w:tab w:val="clear" w:pos="284"/>
        <w:tab w:val="left" w:pos="454"/>
      </w:tabs>
      <w:outlineLvl w:val="1"/>
    </w:pPr>
  </w:style>
  <w:style w:type="paragraph" w:styleId="Titre3">
    <w:name w:val="heading 3"/>
    <w:basedOn w:val="Titre1"/>
    <w:next w:val="Normal"/>
    <w:link w:val="Titre3Car"/>
    <w:semiHidden/>
    <w:unhideWhenUsed/>
    <w:qFormat/>
    <w:rsid w:val="00224CA5"/>
    <w:pPr>
      <w:numPr>
        <w:ilvl w:val="2"/>
      </w:numPr>
      <w:tabs>
        <w:tab w:val="clear" w:pos="284"/>
        <w:tab w:val="left" w:pos="624"/>
      </w:tabs>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C401FA"/>
    <w:pPr>
      <w:tabs>
        <w:tab w:val="center" w:pos="4536"/>
        <w:tab w:val="right" w:pos="9072"/>
      </w:tabs>
      <w:spacing w:line="360" w:lineRule="auto"/>
      <w:jc w:val="both"/>
    </w:pPr>
    <w:rPr>
      <w:rFonts w:ascii="Roman 10cpi" w:eastAsia="Times New Roman" w:hAnsi="Roman 10cpi" w:cs="Times New Roman"/>
      <w:szCs w:val="20"/>
      <w:lang w:eastAsia="fr-FR"/>
    </w:rPr>
  </w:style>
  <w:style w:type="character" w:customStyle="1" w:styleId="En-tteCar">
    <w:name w:val="En-tête Car"/>
    <w:basedOn w:val="Policepardfaut"/>
    <w:link w:val="En-tte"/>
    <w:uiPriority w:val="99"/>
    <w:semiHidden/>
    <w:rsid w:val="00C401FA"/>
    <w:rPr>
      <w:rFonts w:ascii="Roman 10cpi" w:eastAsia="Times New Roman" w:hAnsi="Roman 10cpi" w:cs="Times New Roman"/>
      <w:szCs w:val="20"/>
      <w:lang w:eastAsia="fr-FR"/>
    </w:rPr>
  </w:style>
  <w:style w:type="character" w:styleId="Numrodepage">
    <w:name w:val="page number"/>
    <w:basedOn w:val="Policepardfaut"/>
    <w:uiPriority w:val="99"/>
    <w:semiHidden/>
    <w:rsid w:val="00C401FA"/>
    <w:rPr>
      <w:rFonts w:cs="Times New Roman"/>
    </w:rPr>
  </w:style>
  <w:style w:type="paragraph" w:styleId="Pieddepage">
    <w:name w:val="footer"/>
    <w:basedOn w:val="Normal"/>
    <w:link w:val="PieddepageCar"/>
    <w:uiPriority w:val="99"/>
    <w:semiHidden/>
    <w:rsid w:val="00C401FA"/>
    <w:pPr>
      <w:tabs>
        <w:tab w:val="center" w:pos="4536"/>
        <w:tab w:val="right" w:pos="9072"/>
      </w:tabs>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semiHidden/>
    <w:rsid w:val="00C401FA"/>
    <w:rPr>
      <w:rFonts w:ascii="Times New Roman" w:eastAsia="Times New Roman" w:hAnsi="Times New Roman" w:cs="Times New Roman"/>
      <w:sz w:val="20"/>
      <w:szCs w:val="20"/>
      <w:lang w:eastAsia="fr-FR"/>
    </w:rPr>
  </w:style>
  <w:style w:type="character" w:styleId="Marquedecommentaire">
    <w:name w:val="annotation reference"/>
    <w:basedOn w:val="Policepardfaut"/>
    <w:uiPriority w:val="99"/>
    <w:semiHidden/>
    <w:rsid w:val="00C401FA"/>
    <w:rPr>
      <w:rFonts w:cs="Times New Roman"/>
      <w:sz w:val="16"/>
      <w:szCs w:val="16"/>
    </w:rPr>
  </w:style>
  <w:style w:type="paragraph" w:styleId="Commentaire">
    <w:name w:val="annotation text"/>
    <w:basedOn w:val="Normal"/>
    <w:link w:val="CommentaireCar"/>
    <w:uiPriority w:val="99"/>
    <w:semiHidden/>
    <w:rsid w:val="00C401FA"/>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semiHidden/>
    <w:rsid w:val="00C401FA"/>
    <w:rPr>
      <w:rFonts w:ascii="Times New Roman" w:eastAsia="Times New Roman" w:hAnsi="Times New Roman" w:cs="Times New Roman"/>
      <w:sz w:val="20"/>
      <w:szCs w:val="20"/>
      <w:lang w:eastAsia="fr-FR"/>
    </w:rPr>
  </w:style>
  <w:style w:type="paragraph" w:customStyle="1" w:styleId="ACEn-tte">
    <w:name w:val="_AC_En-tête"/>
    <w:basedOn w:val="ACNormal"/>
    <w:rsid w:val="00C401FA"/>
    <w:pPr>
      <w:spacing w:line="200" w:lineRule="exact"/>
    </w:pPr>
    <w:rPr>
      <w:rFonts w:ascii="Arial Narrow" w:hAnsi="Arial Narrow"/>
      <w:sz w:val="16"/>
    </w:rPr>
  </w:style>
  <w:style w:type="character" w:customStyle="1" w:styleId="ACNormalCar">
    <w:name w:val="_AC_Normal Car"/>
    <w:basedOn w:val="Policepardfaut"/>
    <w:link w:val="ACNormal"/>
    <w:locked/>
    <w:rsid w:val="00C401FA"/>
    <w:rPr>
      <w:rFonts w:ascii="Arial" w:hAnsi="Arial" w:cs="Times New Roman"/>
      <w:sz w:val="22"/>
      <w:lang w:val="fr-FR" w:eastAsia="fr-FR"/>
    </w:rPr>
  </w:style>
  <w:style w:type="paragraph" w:customStyle="1" w:styleId="ACRfrences">
    <w:name w:val="_AC_Références"/>
    <w:basedOn w:val="ACNormal"/>
    <w:link w:val="ACRfrencesCar"/>
    <w:rsid w:val="00C401FA"/>
    <w:pPr>
      <w:tabs>
        <w:tab w:val="right" w:pos="-227"/>
        <w:tab w:val="left" w:pos="0"/>
      </w:tabs>
      <w:spacing w:line="240" w:lineRule="exact"/>
      <w:ind w:left="-1134"/>
    </w:pPr>
    <w:rPr>
      <w:sz w:val="18"/>
    </w:rPr>
  </w:style>
  <w:style w:type="character" w:customStyle="1" w:styleId="ACRfrencesCar">
    <w:name w:val="_AC_Références Car"/>
    <w:basedOn w:val="ACNormalCar"/>
    <w:link w:val="ACRfrences"/>
    <w:locked/>
    <w:rsid w:val="00C401FA"/>
    <w:rPr>
      <w:rFonts w:ascii="Arial" w:hAnsi="Arial" w:cs="Times New Roman"/>
      <w:sz w:val="18"/>
      <w:lang w:val="fr-FR" w:eastAsia="fr-FR"/>
    </w:rPr>
  </w:style>
  <w:style w:type="paragraph" w:customStyle="1" w:styleId="ACCorps">
    <w:name w:val="_AC_Corps"/>
    <w:basedOn w:val="ACNormal"/>
    <w:link w:val="ACCorpsCar"/>
    <w:rsid w:val="00C401FA"/>
    <w:pPr>
      <w:spacing w:before="240" w:line="240" w:lineRule="exact"/>
      <w:jc w:val="both"/>
    </w:pPr>
  </w:style>
  <w:style w:type="paragraph" w:customStyle="1" w:styleId="ACNormal">
    <w:name w:val="_AC_Normal"/>
    <w:link w:val="ACNormalCar"/>
    <w:rsid w:val="00C401FA"/>
    <w:rPr>
      <w:rFonts w:ascii="Arial" w:hAnsi="Arial" w:cs="Times New Roman"/>
      <w:sz w:val="22"/>
      <w:lang w:val="fr-FR" w:eastAsia="fr-FR"/>
    </w:rPr>
  </w:style>
  <w:style w:type="paragraph" w:customStyle="1" w:styleId="ACTitre1">
    <w:name w:val="_AC_Titre 1"/>
    <w:basedOn w:val="ACNormal"/>
    <w:rsid w:val="00C401FA"/>
    <w:rPr>
      <w:b/>
      <w:sz w:val="32"/>
    </w:rPr>
  </w:style>
  <w:style w:type="paragraph" w:styleId="Paragraphedeliste">
    <w:name w:val="List Paragraph"/>
    <w:basedOn w:val="Normal"/>
    <w:uiPriority w:val="34"/>
    <w:qFormat/>
    <w:rsid w:val="00C401FA"/>
    <w:pPr>
      <w:ind w:left="720"/>
      <w:contextualSpacing/>
    </w:pPr>
    <w:rPr>
      <w:rFonts w:ascii="Calibri" w:eastAsia="Times New Roman" w:hAnsi="Calibri" w:cs="Times New Roman"/>
      <w:sz w:val="22"/>
      <w:szCs w:val="22"/>
    </w:rPr>
  </w:style>
  <w:style w:type="table" w:styleId="Grilledutableau">
    <w:name w:val="Table Grid"/>
    <w:basedOn w:val="TableauNormal"/>
    <w:uiPriority w:val="59"/>
    <w:rsid w:val="00C401FA"/>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401FA"/>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C401FA"/>
    <w:rPr>
      <w:rFonts w:ascii="Times New Roman" w:hAnsi="Times New Roman" w:cs="Times New Roman"/>
      <w:sz w:val="18"/>
      <w:szCs w:val="18"/>
    </w:rPr>
  </w:style>
  <w:style w:type="paragraph" w:styleId="Rvision">
    <w:name w:val="Revision"/>
    <w:hidden/>
    <w:uiPriority w:val="99"/>
    <w:semiHidden/>
    <w:rsid w:val="00926EAF"/>
  </w:style>
  <w:style w:type="paragraph" w:styleId="Objetducommentaire">
    <w:name w:val="annotation subject"/>
    <w:basedOn w:val="Commentaire"/>
    <w:next w:val="Commentaire"/>
    <w:link w:val="ObjetducommentaireCar"/>
    <w:uiPriority w:val="99"/>
    <w:semiHidden/>
    <w:unhideWhenUsed/>
    <w:rsid w:val="005644DE"/>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5644DE"/>
    <w:rPr>
      <w:rFonts w:ascii="Times New Roman" w:eastAsia="Times New Roman" w:hAnsi="Times New Roman" w:cs="Times New Roman"/>
      <w:b/>
      <w:bCs/>
      <w:sz w:val="20"/>
      <w:szCs w:val="20"/>
      <w:lang w:eastAsia="fr-FR"/>
    </w:rPr>
  </w:style>
  <w:style w:type="paragraph" w:customStyle="1" w:styleId="couverturetypedocument">
    <w:name w:val="couverture – type document"/>
    <w:basedOn w:val="Normal"/>
    <w:qFormat/>
    <w:rsid w:val="00790433"/>
    <w:pPr>
      <w:spacing w:after="80" w:line="252" w:lineRule="auto"/>
      <w:jc w:val="both"/>
    </w:pPr>
    <w:rPr>
      <w:rFonts w:ascii="Helvetica 45 Light" w:eastAsiaTheme="minorEastAsia" w:hAnsi="Helvetica 45 Light" w:cs="MinionPro-Regular"/>
      <w:color w:val="000000"/>
      <w:sz w:val="20"/>
      <w:szCs w:val="20"/>
      <w:lang w:val="fr-FR" w:eastAsia="fr-FR"/>
    </w:rPr>
  </w:style>
  <w:style w:type="paragraph" w:customStyle="1" w:styleId="couverturetitre">
    <w:name w:val="couverture – titre"/>
    <w:qFormat/>
    <w:rsid w:val="00790433"/>
    <w:pPr>
      <w:spacing w:after="120"/>
    </w:pPr>
    <w:rPr>
      <w:rFonts w:ascii="Helvetica 35 Thin" w:eastAsiaTheme="minorEastAsia" w:hAnsi="Helvetica 35 Thin"/>
      <w:color w:val="FF0000"/>
      <w:sz w:val="56"/>
      <w:szCs w:val="40"/>
      <w:lang w:val="fr-FR" w:eastAsia="fr-FR"/>
    </w:rPr>
  </w:style>
  <w:style w:type="paragraph" w:customStyle="1" w:styleId="couverturesous-titre">
    <w:name w:val="couverture – sous-titre"/>
    <w:qFormat/>
    <w:rsid w:val="00E94793"/>
    <w:rPr>
      <w:rFonts w:ascii="Helvetica Neue Medium" w:eastAsiaTheme="majorEastAsia" w:hAnsi="Helvetica Neue Medium" w:cstheme="majorBidi"/>
      <w:bCs/>
      <w:color w:val="000000" w:themeColor="text1"/>
      <w:sz w:val="19"/>
      <w:szCs w:val="22"/>
      <w:lang w:val="fr-FR" w:eastAsia="fr-FR"/>
    </w:rPr>
  </w:style>
  <w:style w:type="character" w:customStyle="1" w:styleId="ACCorpsCar">
    <w:name w:val="_AC_Corps Car"/>
    <w:basedOn w:val="ACNormalCar"/>
    <w:link w:val="ACCorps"/>
    <w:rsid w:val="0023074C"/>
    <w:rPr>
      <w:rFonts w:ascii="Arial" w:hAnsi="Arial" w:cs="Times New Roman"/>
      <w:sz w:val="22"/>
      <w:lang w:val="fr-FR" w:eastAsia="fr-FR"/>
    </w:rPr>
  </w:style>
  <w:style w:type="paragraph" w:customStyle="1" w:styleId="Articletypetitre">
    <w:name w:val="Article_type_titre"/>
    <w:basedOn w:val="Normal"/>
    <w:link w:val="ArticletypetitreCar"/>
    <w:qFormat/>
    <w:rsid w:val="0023074C"/>
    <w:pPr>
      <w:tabs>
        <w:tab w:val="left" w:pos="1134"/>
      </w:tabs>
      <w:spacing w:before="120" w:after="180" w:line="252" w:lineRule="auto"/>
      <w:ind w:left="1134" w:hanging="1134"/>
      <w:jc w:val="both"/>
    </w:pPr>
    <w:rPr>
      <w:rFonts w:ascii="Helvetica 55 Roman" w:eastAsia="Times New Roman" w:hAnsi="Helvetica 55 Roman" w:cs="Times New Roman"/>
      <w:sz w:val="19"/>
      <w:szCs w:val="19"/>
      <w:lang w:eastAsia="fr-FR"/>
    </w:rPr>
  </w:style>
  <w:style w:type="character" w:customStyle="1" w:styleId="ArticletypetitreCar">
    <w:name w:val="Article_type_titre Car"/>
    <w:basedOn w:val="Policepardfaut"/>
    <w:link w:val="Articletypetitre"/>
    <w:rsid w:val="0023074C"/>
    <w:rPr>
      <w:rFonts w:ascii="Helvetica 55 Roman" w:eastAsia="Times New Roman" w:hAnsi="Helvetica 55 Roman" w:cs="Times New Roman"/>
      <w:sz w:val="19"/>
      <w:szCs w:val="19"/>
      <w:lang w:eastAsia="fr-FR"/>
    </w:rPr>
  </w:style>
  <w:style w:type="character" w:styleId="Accentuation">
    <w:name w:val="Emphasis"/>
    <w:basedOn w:val="Policepardfaut"/>
    <w:uiPriority w:val="20"/>
    <w:qFormat/>
    <w:rsid w:val="0023074C"/>
    <w:rPr>
      <w:rFonts w:ascii="Helvetica 65 Medium" w:hAnsi="Helvetica 65 Medium"/>
      <w:b w:val="0"/>
      <w:i w:val="0"/>
      <w:iCs/>
      <w:sz w:val="19"/>
    </w:rPr>
  </w:style>
  <w:style w:type="paragraph" w:customStyle="1" w:styleId="ArticleType1erNiveau">
    <w:name w:val="Article_Type_1er Niveau"/>
    <w:link w:val="ArticleType1erNiveauCar"/>
    <w:qFormat/>
    <w:rsid w:val="0023074C"/>
    <w:pPr>
      <w:tabs>
        <w:tab w:val="left" w:pos="1134"/>
      </w:tabs>
      <w:spacing w:before="120" w:line="252" w:lineRule="auto"/>
      <w:jc w:val="both"/>
    </w:pPr>
    <w:rPr>
      <w:rFonts w:ascii="Helvetica 45 Light" w:eastAsia="Times New Roman" w:hAnsi="Helvetica 45 Light" w:cs="Times New Roman"/>
      <w:sz w:val="19"/>
      <w:szCs w:val="19"/>
      <w:lang w:val="fr-FR" w:eastAsia="fr-FR"/>
    </w:rPr>
  </w:style>
  <w:style w:type="character" w:customStyle="1" w:styleId="ArticleType1erNiveauCar">
    <w:name w:val="Article_Type_1er Niveau Car"/>
    <w:basedOn w:val="ACCorpsCar"/>
    <w:link w:val="ArticleType1erNiveau"/>
    <w:rsid w:val="0023074C"/>
    <w:rPr>
      <w:rFonts w:ascii="Helvetica 45 Light" w:eastAsia="Times New Roman" w:hAnsi="Helvetica 45 Light" w:cs="Times New Roman"/>
      <w:sz w:val="19"/>
      <w:szCs w:val="19"/>
      <w:lang w:val="fr-FR" w:eastAsia="fr-FR"/>
    </w:rPr>
  </w:style>
  <w:style w:type="paragraph" w:customStyle="1" w:styleId="en-ttenomdoc">
    <w:name w:val="en-tête – nom doc"/>
    <w:basedOn w:val="Normal"/>
    <w:qFormat/>
    <w:rsid w:val="006C3023"/>
    <w:pPr>
      <w:jc w:val="both"/>
    </w:pPr>
    <w:rPr>
      <w:rFonts w:ascii="Helvetica 45 Light" w:eastAsiaTheme="minorEastAsia" w:hAnsi="Helvetica 45 Light" w:cs="MinionPro-Regular"/>
      <w:color w:val="000000"/>
      <w:sz w:val="16"/>
      <w:szCs w:val="16"/>
      <w:lang w:val="fr-FR" w:eastAsia="fr-FR"/>
    </w:rPr>
  </w:style>
  <w:style w:type="character" w:customStyle="1" w:styleId="Titre1Car">
    <w:name w:val="Titre 1 Car"/>
    <w:basedOn w:val="Policepardfaut"/>
    <w:link w:val="Titre1"/>
    <w:rsid w:val="00224CA5"/>
    <w:rPr>
      <w:rFonts w:ascii="Helvetica 55 Roman" w:eastAsia="Times New Roman" w:hAnsi="Helvetica 55 Roman" w:cs="Times New Roman"/>
      <w:sz w:val="21"/>
      <w:szCs w:val="20"/>
      <w:u w:val="single"/>
      <w:lang w:eastAsia="fr-FR"/>
    </w:rPr>
  </w:style>
  <w:style w:type="character" w:customStyle="1" w:styleId="Titre2Car">
    <w:name w:val="Titre 2 Car"/>
    <w:basedOn w:val="Policepardfaut"/>
    <w:link w:val="Titre2"/>
    <w:semiHidden/>
    <w:rsid w:val="00224CA5"/>
    <w:rPr>
      <w:rFonts w:ascii="Helvetica 55 Roman" w:eastAsia="Times New Roman" w:hAnsi="Helvetica 55 Roman" w:cs="Times New Roman"/>
      <w:sz w:val="21"/>
      <w:szCs w:val="20"/>
      <w:u w:val="single"/>
      <w:lang w:eastAsia="fr-FR"/>
    </w:rPr>
  </w:style>
  <w:style w:type="character" w:customStyle="1" w:styleId="Titre3Car">
    <w:name w:val="Titre 3 Car"/>
    <w:basedOn w:val="Policepardfaut"/>
    <w:link w:val="Titre3"/>
    <w:semiHidden/>
    <w:rsid w:val="00224CA5"/>
    <w:rPr>
      <w:rFonts w:ascii="Helvetica 55 Roman" w:eastAsia="Times New Roman" w:hAnsi="Helvetica 55 Roman" w:cs="Times New Roman"/>
      <w:sz w:val="21"/>
      <w:szCs w:val="20"/>
      <w:u w:val="single"/>
      <w:lang w:eastAsia="fr-FR"/>
    </w:rPr>
  </w:style>
  <w:style w:type="table" w:styleId="Tableausimple2">
    <w:name w:val="Plain Table 2"/>
    <w:basedOn w:val="TableauNormal"/>
    <w:uiPriority w:val="99"/>
    <w:rsid w:val="00224CA5"/>
    <w:rPr>
      <w:rFonts w:eastAsiaTheme="minorEastAsia"/>
      <w:lang w:val="fr-FR" w:eastAsia="fr-FR"/>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21Espaceen-tte">
    <w:name w:val="21. Espace en-tête"/>
    <w:basedOn w:val="Pieddepage"/>
    <w:semiHidden/>
    <w:rsid w:val="009816E2"/>
    <w:pPr>
      <w:tabs>
        <w:tab w:val="clear" w:pos="4536"/>
        <w:tab w:val="clear" w:pos="9072"/>
      </w:tabs>
      <w:spacing w:after="1400" w:line="200" w:lineRule="exac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405811">
      <w:bodyDiv w:val="1"/>
      <w:marLeft w:val="0"/>
      <w:marRight w:val="0"/>
      <w:marTop w:val="0"/>
      <w:marBottom w:val="0"/>
      <w:divBdr>
        <w:top w:val="none" w:sz="0" w:space="0" w:color="auto"/>
        <w:left w:val="none" w:sz="0" w:space="0" w:color="auto"/>
        <w:bottom w:val="none" w:sz="0" w:space="0" w:color="auto"/>
        <w:right w:val="none" w:sz="0" w:space="0" w:color="auto"/>
      </w:divBdr>
    </w:div>
    <w:div w:id="209126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460E4-0AD8-43DB-AD6E-3D22DACB2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1017</Words>
  <Characters>5594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Liliane GERMANIER</cp:lastModifiedBy>
  <cp:revision>15</cp:revision>
  <dcterms:created xsi:type="dcterms:W3CDTF">2021-08-24T14:25:00Z</dcterms:created>
  <dcterms:modified xsi:type="dcterms:W3CDTF">2024-03-18T09:59:00Z</dcterms:modified>
</cp:coreProperties>
</file>