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8CFA609" w:rsidR="00D73057" w:rsidRPr="00AC02D7" w:rsidRDefault="0027052A" w:rsidP="00D73057">
      <w:pPr>
        <w:pStyle w:val="couverturetypedocument"/>
        <w:rPr>
          <w:sz w:val="30"/>
          <w:szCs w:val="30"/>
          <w:lang w:val="de-CH"/>
        </w:rPr>
      </w:pPr>
      <w:r w:rsidRPr="00AC02D7">
        <w:rPr>
          <w:sz w:val="30"/>
          <w:szCs w:val="30"/>
          <w:lang w:val="de-CH"/>
        </w:rPr>
        <w:t>Musterartikel</w:t>
      </w:r>
    </w:p>
    <w:p w14:paraId="181EF64B" w14:textId="6B85D520" w:rsidR="00E775C1" w:rsidRPr="00A7369A" w:rsidRDefault="00103A05" w:rsidP="00235766">
      <w:pPr>
        <w:pStyle w:val="couverturetitre"/>
        <w:rPr>
          <w:sz w:val="36"/>
          <w:szCs w:val="36"/>
          <w:lang w:val="de-CH"/>
        </w:rPr>
      </w:pPr>
      <w:r w:rsidRPr="00A7369A">
        <w:rPr>
          <w:sz w:val="36"/>
          <w:szCs w:val="36"/>
          <w:lang w:val="de-CH"/>
        </w:rPr>
        <w:t xml:space="preserve">UNESCO </w:t>
      </w:r>
      <w:r w:rsidR="00E8495E" w:rsidRPr="00A7369A">
        <w:rPr>
          <w:sz w:val="36"/>
          <w:szCs w:val="36"/>
          <w:lang w:val="de-CH"/>
        </w:rPr>
        <w:t>Welterbe</w:t>
      </w:r>
      <w:r w:rsidRPr="00A7369A">
        <w:rPr>
          <w:sz w:val="36"/>
          <w:szCs w:val="36"/>
          <w:lang w:val="de-CH"/>
        </w:rPr>
        <w:t xml:space="preserve"> S</w:t>
      </w:r>
      <w:r w:rsidR="00011ACA" w:rsidRPr="00A7369A">
        <w:rPr>
          <w:sz w:val="36"/>
          <w:szCs w:val="36"/>
          <w:lang w:val="de-CH"/>
        </w:rPr>
        <w:t>chweizer Alpen Jungfrau-Aletsch</w:t>
      </w:r>
      <w:r w:rsidRPr="00A7369A">
        <w:rPr>
          <w:sz w:val="36"/>
          <w:szCs w:val="36"/>
          <w:lang w:val="de-CH"/>
        </w:rPr>
        <w:t xml:space="preserve"> (SAJA)</w:t>
      </w:r>
    </w:p>
    <w:p w14:paraId="0E11DEA3" w14:textId="59BE22AF" w:rsidR="00405064" w:rsidRPr="002D24E3" w:rsidRDefault="002E2E29" w:rsidP="00405064">
      <w:pPr>
        <w:pStyle w:val="couverturesous-titre"/>
        <w:rPr>
          <w:rFonts w:ascii="Helvetica 45 Light" w:hAnsi="Helvetica 45 Light"/>
          <w:lang w:val="de-CH"/>
        </w:rPr>
      </w:pPr>
      <w:r w:rsidRPr="002C6E10">
        <w:rPr>
          <w:rFonts w:ascii="Helvetica 45 Light" w:hAnsi="Helvetica 45 Light"/>
          <w:lang w:val="de-CH"/>
        </w:rPr>
        <w:t>September</w:t>
      </w:r>
      <w:r w:rsidR="00103A05" w:rsidRPr="002C6E10">
        <w:rPr>
          <w:rFonts w:ascii="Helvetica 45 Light" w:hAnsi="Helvetica 45 Light"/>
          <w:lang w:val="de-CH"/>
        </w:rPr>
        <w:t xml:space="preserve"> 2022</w:t>
      </w:r>
      <w:r w:rsidR="00164D0F" w:rsidRPr="002C6E10">
        <w:rPr>
          <w:rFonts w:ascii="Helvetica 45 Light" w:hAnsi="Helvetica 45 Light"/>
          <w:lang w:val="de-CH"/>
        </w:rPr>
        <w:t xml:space="preserve"> (</w:t>
      </w:r>
      <w:proofErr w:type="spellStart"/>
      <w:r w:rsidRPr="002C6E10">
        <w:rPr>
          <w:rFonts w:ascii="Helvetica 45 Light" w:hAnsi="Helvetica 45 Light"/>
          <w:lang w:val="de-CH"/>
        </w:rPr>
        <w:t>version</w:t>
      </w:r>
      <w:proofErr w:type="spellEnd"/>
      <w:r w:rsidRPr="002C6E10">
        <w:rPr>
          <w:rFonts w:ascii="Helvetica 45 Light" w:hAnsi="Helvetica 45 Light"/>
          <w:lang w:val="de-CH"/>
        </w:rPr>
        <w:t xml:space="preserve"> 1.0</w:t>
      </w:r>
      <w:r w:rsidR="00164D0F" w:rsidRPr="002C6E10">
        <w:rPr>
          <w:rFonts w:ascii="Helvetica 45 Light" w:hAnsi="Helvetica 45 Light"/>
          <w:lang w:val="de-CH"/>
        </w:rPr>
        <w:t>)</w:t>
      </w:r>
    </w:p>
    <w:p w14:paraId="1AF565AD" w14:textId="77777777" w:rsidR="002C6E10" w:rsidRPr="002D24E3" w:rsidRDefault="002C6E10" w:rsidP="00A7369A">
      <w:pPr>
        <w:pStyle w:val="ACRfrences"/>
        <w:spacing w:after="120"/>
        <w:ind w:left="0"/>
        <w:rPr>
          <w:lang w:val="de-CH"/>
        </w:rPr>
      </w:pPr>
    </w:p>
    <w:p w14:paraId="206FE149" w14:textId="77777777" w:rsidR="00011ACA" w:rsidRDefault="002E2E29" w:rsidP="00011ACA">
      <w:pPr>
        <w:spacing w:before="120" w:after="120" w:line="252" w:lineRule="auto"/>
        <w:jc w:val="both"/>
        <w:rPr>
          <w:rFonts w:ascii="Helvetica 55 Roman" w:hAnsi="Helvetica 55 Roman" w:cs="Arial"/>
          <w:b/>
          <w:sz w:val="21"/>
          <w:szCs w:val="21"/>
          <w:lang w:val="de-CH"/>
        </w:rPr>
      </w:pPr>
      <w:r>
        <w:rPr>
          <w:rFonts w:ascii="Helvetica 55 Roman" w:hAnsi="Helvetica 55 Roman" w:cs="Arial"/>
          <w:b/>
          <w:sz w:val="21"/>
          <w:szCs w:val="21"/>
          <w:lang w:val="de-CH"/>
        </w:rPr>
        <w:t>Ausgangslage</w:t>
      </w:r>
    </w:p>
    <w:p w14:paraId="3AF68E2D" w14:textId="0295AF7A" w:rsidR="002E2E29" w:rsidRDefault="00AC02D7" w:rsidP="00011ACA">
      <w:pPr>
        <w:spacing w:before="120" w:after="120" w:line="252" w:lineRule="auto"/>
        <w:jc w:val="both"/>
        <w:rPr>
          <w:rFonts w:ascii="Helvetica 45 Light" w:eastAsiaTheme="minorHAnsi" w:hAnsi="Helvetica 45 Light" w:cs="Arial"/>
          <w:sz w:val="19"/>
          <w:szCs w:val="19"/>
          <w:lang w:val="de-CH"/>
        </w:rPr>
      </w:pPr>
      <w:r w:rsidRPr="005A34DA">
        <w:rPr>
          <w:rFonts w:ascii="Helvetica 45 Light" w:eastAsiaTheme="minorHAnsi" w:hAnsi="Helvetica 45 Light" w:cs="Arial"/>
          <w:sz w:val="19"/>
          <w:szCs w:val="19"/>
          <w:lang w:val="de-CH"/>
        </w:rPr>
        <w:t xml:space="preserve">Bei der Region Schweizer Alpen Jungfrau-Aletsch (SAJA) handelt es sich um eine UNESCO-Weltnaturerbestätte. </w:t>
      </w:r>
      <w:r w:rsidR="003E08F0" w:rsidRPr="005A34DA">
        <w:rPr>
          <w:rFonts w:ascii="Helvetica 45 Light" w:eastAsiaTheme="minorHAnsi" w:hAnsi="Helvetica 45 Light" w:cs="Arial"/>
          <w:sz w:val="19"/>
          <w:szCs w:val="19"/>
          <w:lang w:val="de-CH"/>
        </w:rPr>
        <w:t xml:space="preserve">UNESCO steht für “United Nation Educational, </w:t>
      </w:r>
      <w:proofErr w:type="spellStart"/>
      <w:r w:rsidR="003E08F0" w:rsidRPr="005A34DA">
        <w:rPr>
          <w:rFonts w:ascii="Helvetica 45 Light" w:eastAsiaTheme="minorHAnsi" w:hAnsi="Helvetica 45 Light" w:cs="Arial"/>
          <w:sz w:val="19"/>
          <w:szCs w:val="19"/>
          <w:lang w:val="de-CH"/>
        </w:rPr>
        <w:t>Social</w:t>
      </w:r>
      <w:proofErr w:type="spellEnd"/>
      <w:r w:rsidR="003E08F0" w:rsidRPr="005A34DA">
        <w:rPr>
          <w:rFonts w:ascii="Helvetica 45 Light" w:eastAsiaTheme="minorHAnsi" w:hAnsi="Helvetica 45 Light" w:cs="Arial"/>
          <w:sz w:val="19"/>
          <w:szCs w:val="19"/>
          <w:lang w:val="de-CH"/>
        </w:rPr>
        <w:t xml:space="preserve"> an Cultural Organisation”, also die Organisation der Vereinigten Nationen für Bildung, Soziales wie auch das kulturelle Erbe. Unter dem kulturellen Erbe ist auch das Naturerbe angesiedelt, darunter seit dem Jahre 2001 ebenfalls das UNESCO-Welterbe </w:t>
      </w:r>
      <w:r w:rsidR="00E8495E">
        <w:rPr>
          <w:rFonts w:ascii="Helvetica 45 Light" w:eastAsiaTheme="minorHAnsi" w:hAnsi="Helvetica 45 Light" w:cs="Arial"/>
          <w:sz w:val="19"/>
          <w:szCs w:val="19"/>
          <w:lang w:val="de-CH"/>
        </w:rPr>
        <w:t>Schweizer Alpen</w:t>
      </w:r>
      <w:r w:rsidR="003E08F0" w:rsidRPr="005A34DA">
        <w:rPr>
          <w:rFonts w:ascii="Helvetica 45 Light" w:eastAsiaTheme="minorHAnsi" w:hAnsi="Helvetica 45 Light" w:cs="Arial"/>
          <w:sz w:val="19"/>
          <w:szCs w:val="19"/>
          <w:lang w:val="de-CH"/>
        </w:rPr>
        <w:t xml:space="preserve"> Jungfrau-Aletsch.</w:t>
      </w:r>
      <w:r w:rsidR="003E08F0">
        <w:rPr>
          <w:rFonts w:ascii="Helvetica 45 Light" w:eastAsiaTheme="minorHAnsi" w:hAnsi="Helvetica 45 Light" w:cs="Arial"/>
          <w:sz w:val="19"/>
          <w:szCs w:val="19"/>
          <w:lang w:val="de-CH"/>
        </w:rPr>
        <w:t xml:space="preserve"> </w:t>
      </w:r>
      <w:r w:rsidRPr="00AC02D7">
        <w:rPr>
          <w:rFonts w:ascii="Helvetica 45 Light" w:eastAsiaTheme="minorHAnsi" w:hAnsi="Helvetica 45 Light" w:cs="Arial"/>
          <w:sz w:val="19"/>
          <w:szCs w:val="19"/>
          <w:lang w:val="de-CH"/>
        </w:rPr>
        <w:t>Die Schweiz hat per 1971 mit dem Beitritt zur UNESCO-Welterbekonvention entsprechende Verträge mit der UNESCO abgeschlossen, wonach sie für den Schutz und die bestmögliche Unversehrtheit dieses Weltnaturerbes sorgt.</w:t>
      </w:r>
      <w:r w:rsidR="00011ACA">
        <w:rPr>
          <w:rFonts w:ascii="Helvetica 45 Light" w:eastAsiaTheme="minorHAnsi" w:hAnsi="Helvetica 45 Light" w:cs="Arial"/>
          <w:sz w:val="19"/>
          <w:szCs w:val="19"/>
          <w:lang w:val="de-CH"/>
        </w:rPr>
        <w:t xml:space="preserve"> Dieses liegt</w:t>
      </w:r>
      <w:r w:rsidR="00E8495E">
        <w:rPr>
          <w:rFonts w:ascii="Helvetica 45 Light" w:eastAsiaTheme="minorHAnsi" w:hAnsi="Helvetica 45 Light" w:cs="Arial"/>
          <w:sz w:val="19"/>
          <w:szCs w:val="19"/>
          <w:lang w:val="de-CH"/>
        </w:rPr>
        <w:t xml:space="preserve"> im Kanton Wallis</w:t>
      </w:r>
      <w:r w:rsidR="00011ACA">
        <w:rPr>
          <w:rFonts w:ascii="Helvetica 45 Light" w:eastAsiaTheme="minorHAnsi" w:hAnsi="Helvetica 45 Light" w:cs="Arial"/>
          <w:sz w:val="19"/>
          <w:szCs w:val="19"/>
          <w:lang w:val="de-CH"/>
        </w:rPr>
        <w:t xml:space="preserve"> auf Teilen folgender Gemeindegebieten: </w:t>
      </w:r>
      <w:r w:rsidR="00011ACA" w:rsidRPr="009B073D">
        <w:rPr>
          <w:rFonts w:ascii="Helvetica 45 Light" w:eastAsiaTheme="minorHAnsi" w:hAnsi="Helvetica 45 Light" w:cs="Arial"/>
          <w:b/>
          <w:sz w:val="19"/>
          <w:szCs w:val="19"/>
          <w:lang w:val="de-CH"/>
        </w:rPr>
        <w:t>Ausserberg, Baltschieder, Bellwald, Raron, Eggerberg, Blatten, K</w:t>
      </w:r>
      <w:r w:rsidR="00E8495E" w:rsidRPr="009B073D">
        <w:rPr>
          <w:rFonts w:ascii="Helvetica 45 Light" w:eastAsiaTheme="minorHAnsi" w:hAnsi="Helvetica 45 Light" w:cs="Arial"/>
          <w:b/>
          <w:sz w:val="19"/>
          <w:szCs w:val="19"/>
          <w:lang w:val="de-CH"/>
        </w:rPr>
        <w:t>ippel, Ferden, Wiler</w:t>
      </w:r>
      <w:r w:rsidR="00011ACA" w:rsidRPr="009B073D">
        <w:rPr>
          <w:rFonts w:ascii="Helvetica 45 Light" w:eastAsiaTheme="minorHAnsi" w:hAnsi="Helvetica 45 Light" w:cs="Arial"/>
          <w:b/>
          <w:sz w:val="19"/>
          <w:szCs w:val="19"/>
          <w:lang w:val="de-CH"/>
        </w:rPr>
        <w:t xml:space="preserve">, Fieschertal, </w:t>
      </w:r>
      <w:proofErr w:type="spellStart"/>
      <w:r w:rsidR="00E8495E" w:rsidRPr="009B073D">
        <w:rPr>
          <w:rFonts w:ascii="Helvetica 45 Light" w:eastAsiaTheme="minorHAnsi" w:hAnsi="Helvetica 45 Light" w:cs="Arial"/>
          <w:b/>
          <w:sz w:val="19"/>
          <w:szCs w:val="19"/>
          <w:lang w:val="de-CH"/>
        </w:rPr>
        <w:t>Riederalp</w:t>
      </w:r>
      <w:proofErr w:type="spellEnd"/>
      <w:r w:rsidR="00E8495E" w:rsidRPr="009B073D">
        <w:rPr>
          <w:rFonts w:ascii="Helvetica 45 Light" w:eastAsiaTheme="minorHAnsi" w:hAnsi="Helvetica 45 Light" w:cs="Arial"/>
          <w:b/>
          <w:sz w:val="19"/>
          <w:szCs w:val="19"/>
          <w:lang w:val="de-CH"/>
        </w:rPr>
        <w:t>, Steg-</w:t>
      </w:r>
      <w:proofErr w:type="spellStart"/>
      <w:r w:rsidR="00E8495E" w:rsidRPr="009B073D">
        <w:rPr>
          <w:rFonts w:ascii="Helvetica 45 Light" w:eastAsiaTheme="minorHAnsi" w:hAnsi="Helvetica 45 Light" w:cs="Arial"/>
          <w:b/>
          <w:sz w:val="19"/>
          <w:szCs w:val="19"/>
          <w:lang w:val="de-CH"/>
        </w:rPr>
        <w:t>Hohtenn</w:t>
      </w:r>
      <w:proofErr w:type="spellEnd"/>
      <w:r w:rsidR="00E8495E" w:rsidRPr="009B073D">
        <w:rPr>
          <w:rFonts w:ascii="Helvetica 45 Light" w:eastAsiaTheme="minorHAnsi" w:hAnsi="Helvetica 45 Light" w:cs="Arial"/>
          <w:b/>
          <w:sz w:val="19"/>
          <w:szCs w:val="19"/>
          <w:lang w:val="de-CH"/>
        </w:rPr>
        <w:t xml:space="preserve">, Naters, </w:t>
      </w:r>
      <w:proofErr w:type="spellStart"/>
      <w:r w:rsidR="00E8495E" w:rsidRPr="009B073D">
        <w:rPr>
          <w:rFonts w:ascii="Helvetica 45 Light" w:eastAsiaTheme="minorHAnsi" w:hAnsi="Helvetica 45 Light" w:cs="Arial"/>
          <w:b/>
          <w:sz w:val="19"/>
          <w:szCs w:val="19"/>
          <w:lang w:val="de-CH"/>
        </w:rPr>
        <w:t>Bettmeralp</w:t>
      </w:r>
      <w:proofErr w:type="spellEnd"/>
      <w:r w:rsidR="00E8495E" w:rsidRPr="009B073D">
        <w:rPr>
          <w:rFonts w:ascii="Helvetica 45 Light" w:eastAsiaTheme="minorHAnsi" w:hAnsi="Helvetica 45 Light" w:cs="Arial"/>
          <w:b/>
          <w:sz w:val="19"/>
          <w:szCs w:val="19"/>
          <w:lang w:val="de-CH"/>
        </w:rPr>
        <w:t xml:space="preserve"> </w:t>
      </w:r>
      <w:r w:rsidR="00011ACA" w:rsidRPr="009B073D">
        <w:rPr>
          <w:rFonts w:ascii="Helvetica 45 Light" w:eastAsiaTheme="minorHAnsi" w:hAnsi="Helvetica 45 Light" w:cs="Arial"/>
          <w:b/>
          <w:sz w:val="19"/>
          <w:szCs w:val="19"/>
          <w:lang w:val="de-CH"/>
        </w:rPr>
        <w:t xml:space="preserve">und </w:t>
      </w:r>
      <w:proofErr w:type="spellStart"/>
      <w:r w:rsidR="00011ACA" w:rsidRPr="009B073D">
        <w:rPr>
          <w:rFonts w:ascii="Helvetica 45 Light" w:eastAsiaTheme="minorHAnsi" w:hAnsi="Helvetica 45 Light" w:cs="Arial"/>
          <w:b/>
          <w:sz w:val="19"/>
          <w:szCs w:val="19"/>
          <w:lang w:val="de-CH"/>
        </w:rPr>
        <w:t>Niedergesteln</w:t>
      </w:r>
      <w:proofErr w:type="spellEnd"/>
      <w:r w:rsidR="00011ACA">
        <w:rPr>
          <w:rFonts w:ascii="Helvetica 45 Light" w:eastAsiaTheme="minorHAnsi" w:hAnsi="Helvetica 45 Light" w:cs="Arial"/>
          <w:sz w:val="19"/>
          <w:szCs w:val="19"/>
          <w:lang w:val="de-CH"/>
        </w:rPr>
        <w:t>.</w:t>
      </w:r>
    </w:p>
    <w:p w14:paraId="43798ECC" w14:textId="77777777" w:rsidR="00A7369A" w:rsidRPr="00011ACA" w:rsidRDefault="00A7369A" w:rsidP="00011ACA">
      <w:pPr>
        <w:spacing w:before="120" w:after="120" w:line="252" w:lineRule="auto"/>
        <w:jc w:val="both"/>
        <w:rPr>
          <w:rFonts w:ascii="Helvetica 55 Roman" w:hAnsi="Helvetica 55 Roman" w:cs="Arial"/>
          <w:b/>
          <w:sz w:val="21"/>
          <w:szCs w:val="21"/>
          <w:lang w:val="de-CH"/>
        </w:rPr>
      </w:pPr>
    </w:p>
    <w:p w14:paraId="711A0BF9" w14:textId="77777777" w:rsidR="00011ACA" w:rsidRPr="00011ACA" w:rsidRDefault="002E2E29" w:rsidP="00011ACA">
      <w:pPr>
        <w:spacing w:before="120" w:after="120" w:line="252" w:lineRule="auto"/>
        <w:jc w:val="both"/>
        <w:rPr>
          <w:rFonts w:ascii="Helvetica 55 Roman" w:hAnsi="Helvetica 55 Roman" w:cs="Arial"/>
          <w:b/>
          <w:sz w:val="21"/>
          <w:szCs w:val="21"/>
          <w:lang w:val="de-CH"/>
        </w:rPr>
      </w:pPr>
      <w:r>
        <w:rPr>
          <w:rFonts w:ascii="Helvetica 55 Roman" w:hAnsi="Helvetica 55 Roman" w:cs="Arial"/>
          <w:b/>
          <w:sz w:val="21"/>
          <w:szCs w:val="21"/>
          <w:lang w:val="de-CH"/>
        </w:rPr>
        <w:t>Bedürfnisnachweis</w:t>
      </w:r>
    </w:p>
    <w:p w14:paraId="5364DD53" w14:textId="5E0140A6" w:rsidR="005A34DA" w:rsidRDefault="005A34DA" w:rsidP="005A34DA">
      <w:pPr>
        <w:jc w:val="both"/>
        <w:rPr>
          <w:rFonts w:ascii="Helvetica 45 Light" w:eastAsiaTheme="minorHAnsi" w:hAnsi="Helvetica 45 Light" w:cs="Arial"/>
          <w:sz w:val="19"/>
          <w:szCs w:val="19"/>
          <w:lang w:val="de-CH"/>
        </w:rPr>
      </w:pPr>
      <w:r w:rsidRPr="005A34DA">
        <w:rPr>
          <w:rFonts w:ascii="Helvetica 45 Light" w:eastAsiaTheme="minorHAnsi" w:hAnsi="Helvetica 45 Light" w:cs="Arial"/>
          <w:sz w:val="19"/>
          <w:szCs w:val="19"/>
          <w:lang w:val="de-CH"/>
        </w:rPr>
        <w:t xml:space="preserve">Gemäss dem Koordinationsblatt A.10 </w:t>
      </w:r>
      <w:r w:rsidRPr="005A34DA">
        <w:rPr>
          <w:rFonts w:ascii="Helvetica 45 Light" w:eastAsiaTheme="minorHAnsi" w:hAnsi="Helvetica 45 Light" w:cs="Arial"/>
          <w:i/>
          <w:sz w:val="19"/>
          <w:szCs w:val="19"/>
          <w:lang w:val="de-CH"/>
        </w:rPr>
        <w:t>Naturpärke und UNES</w:t>
      </w:r>
      <w:r w:rsidR="003E08F0">
        <w:rPr>
          <w:rFonts w:ascii="Helvetica 45 Light" w:eastAsiaTheme="minorHAnsi" w:hAnsi="Helvetica 45 Light" w:cs="Arial"/>
          <w:i/>
          <w:sz w:val="19"/>
          <w:szCs w:val="19"/>
          <w:lang w:val="de-CH"/>
        </w:rPr>
        <w:t>C</w:t>
      </w:r>
      <w:r w:rsidRPr="005A34DA">
        <w:rPr>
          <w:rFonts w:ascii="Helvetica 45 Light" w:eastAsiaTheme="minorHAnsi" w:hAnsi="Helvetica 45 Light" w:cs="Arial"/>
          <w:i/>
          <w:sz w:val="19"/>
          <w:szCs w:val="19"/>
          <w:lang w:val="de-CH"/>
        </w:rPr>
        <w:t>O-Welterbe</w:t>
      </w:r>
      <w:r w:rsidRPr="005A34DA">
        <w:rPr>
          <w:rFonts w:ascii="Helvetica 45 Light" w:eastAsiaTheme="minorHAnsi" w:hAnsi="Helvetica 45 Light" w:cs="Arial"/>
          <w:sz w:val="19"/>
          <w:szCs w:val="19"/>
          <w:lang w:val="de-CH"/>
        </w:rPr>
        <w:t xml:space="preserve"> </w:t>
      </w:r>
      <w:r w:rsidR="00011ACA">
        <w:rPr>
          <w:rFonts w:ascii="Helvetica 45 Light" w:eastAsiaTheme="minorHAnsi" w:hAnsi="Helvetica 45 Light" w:cs="Arial"/>
          <w:sz w:val="19"/>
          <w:szCs w:val="19"/>
          <w:lang w:val="de-CH"/>
        </w:rPr>
        <w:t>des</w:t>
      </w:r>
      <w:r w:rsidRPr="005A34DA">
        <w:rPr>
          <w:rFonts w:ascii="Helvetica 45 Light" w:eastAsiaTheme="minorHAnsi" w:hAnsi="Helvetica 45 Light" w:cs="Arial"/>
          <w:sz w:val="19"/>
          <w:szCs w:val="19"/>
          <w:lang w:val="de-CH"/>
        </w:rPr>
        <w:t xml:space="preserve"> kantonalen Richtplans (Vorgehen, Punkt g)) « gewährleisten (die Gemeinden) den Schutz der aussergewöhnlichen universellen Werte (OUV</w:t>
      </w:r>
      <w:r w:rsidR="002A31B0">
        <w:rPr>
          <w:rStyle w:val="Appelnotedebasdep"/>
          <w:rFonts w:ascii="Helvetica 45 Light" w:eastAsiaTheme="minorHAnsi" w:hAnsi="Helvetica 45 Light" w:cs="Arial"/>
          <w:sz w:val="19"/>
          <w:szCs w:val="19"/>
          <w:lang w:val="de-CH"/>
        </w:rPr>
        <w:footnoteReference w:id="1"/>
      </w:r>
      <w:r w:rsidR="002A31B0">
        <w:rPr>
          <w:rFonts w:ascii="Helvetica 45 Light" w:eastAsiaTheme="minorHAnsi" w:hAnsi="Helvetica 45 Light" w:cs="Arial"/>
          <w:sz w:val="19"/>
          <w:szCs w:val="19"/>
          <w:lang w:val="de-CH"/>
        </w:rPr>
        <w:t xml:space="preserve">) </w:t>
      </w:r>
      <w:r w:rsidRPr="005A34DA">
        <w:rPr>
          <w:rFonts w:ascii="Helvetica 45 Light" w:eastAsiaTheme="minorHAnsi" w:hAnsi="Helvetica 45 Light" w:cs="Arial"/>
          <w:sz w:val="19"/>
          <w:szCs w:val="19"/>
          <w:lang w:val="de-CH"/>
        </w:rPr>
        <w:t xml:space="preserve">des UNESCO-Welterbes über kommunale Raumplanungsinstrumente (Pläne und Planungsreglemente) ». </w:t>
      </w:r>
    </w:p>
    <w:p w14:paraId="7C6F3E63" w14:textId="56926647" w:rsidR="002E2E29" w:rsidRDefault="002E2E29" w:rsidP="005A34DA">
      <w:pPr>
        <w:jc w:val="both"/>
        <w:rPr>
          <w:rFonts w:ascii="Helvetica 45 Light" w:eastAsiaTheme="minorHAnsi" w:hAnsi="Helvetica 45 Light" w:cs="Arial"/>
          <w:sz w:val="19"/>
          <w:szCs w:val="19"/>
          <w:lang w:val="de-CH"/>
        </w:rPr>
      </w:pPr>
    </w:p>
    <w:p w14:paraId="496A833D" w14:textId="1639A603" w:rsidR="002E2E29" w:rsidRPr="00011ACA" w:rsidRDefault="002E2E29" w:rsidP="00011ACA">
      <w:pPr>
        <w:spacing w:before="120" w:after="120" w:line="252" w:lineRule="auto"/>
        <w:jc w:val="both"/>
        <w:rPr>
          <w:rFonts w:ascii="Helvetica 55 Roman" w:hAnsi="Helvetica 55 Roman" w:cs="Arial"/>
          <w:b/>
          <w:sz w:val="21"/>
          <w:szCs w:val="21"/>
          <w:lang w:val="de-CH"/>
        </w:rPr>
      </w:pPr>
      <w:r w:rsidRPr="002D24E3">
        <w:rPr>
          <w:rFonts w:ascii="Helvetica 55 Roman" w:hAnsi="Helvetica 55 Roman" w:cs="Arial"/>
          <w:b/>
          <w:sz w:val="21"/>
          <w:szCs w:val="21"/>
          <w:lang w:val="de-CH"/>
        </w:rPr>
        <w:t>Zielsetzungen</w:t>
      </w:r>
    </w:p>
    <w:p w14:paraId="380A8EA3" w14:textId="73C1F856" w:rsidR="005A34DA" w:rsidRDefault="005A34DA" w:rsidP="005A34DA">
      <w:pPr>
        <w:jc w:val="both"/>
        <w:rPr>
          <w:rFonts w:ascii="Helvetica 45 Light" w:eastAsiaTheme="minorHAnsi" w:hAnsi="Helvetica 45 Light" w:cs="Arial"/>
          <w:sz w:val="19"/>
          <w:szCs w:val="19"/>
          <w:lang w:val="de-CH"/>
        </w:rPr>
      </w:pPr>
      <w:r w:rsidRPr="005A34DA">
        <w:rPr>
          <w:rFonts w:ascii="Helvetica 45 Light" w:eastAsiaTheme="minorHAnsi" w:hAnsi="Helvetica 45 Light" w:cs="Arial"/>
          <w:sz w:val="19"/>
          <w:szCs w:val="19"/>
          <w:lang w:val="de-CH"/>
        </w:rPr>
        <w:t xml:space="preserve">Das Managementzentrum des UNESCO-Welterbe SAJA hat in seiner 4-Jahresplanung (2020-2024) ein Teilprojekt, dass folgendermassen definiert wurde: </w:t>
      </w:r>
    </w:p>
    <w:p w14:paraId="01055D3D" w14:textId="77777777" w:rsidR="005A34DA" w:rsidRPr="005A34DA" w:rsidRDefault="005A34DA" w:rsidP="005A34DA">
      <w:pPr>
        <w:jc w:val="both"/>
        <w:rPr>
          <w:rFonts w:ascii="Helvetica 45 Light" w:eastAsiaTheme="minorHAnsi" w:hAnsi="Helvetica 45 Light" w:cs="Arial"/>
          <w:sz w:val="19"/>
          <w:szCs w:val="19"/>
          <w:lang w:val="de-CH"/>
        </w:rPr>
      </w:pPr>
    </w:p>
    <w:p w14:paraId="40A160AF" w14:textId="67EF55FA" w:rsidR="005A34DA" w:rsidRDefault="005A34DA" w:rsidP="005A34DA">
      <w:pPr>
        <w:autoSpaceDE w:val="0"/>
        <w:autoSpaceDN w:val="0"/>
        <w:ind w:left="708"/>
        <w:jc w:val="both"/>
        <w:rPr>
          <w:rFonts w:ascii="Helvetica 45 Light" w:eastAsiaTheme="minorHAnsi" w:hAnsi="Helvetica 45 Light" w:cs="Arial"/>
          <w:sz w:val="19"/>
          <w:szCs w:val="19"/>
          <w:lang w:val="de-CH"/>
        </w:rPr>
      </w:pPr>
      <w:r w:rsidRPr="00011ACA">
        <w:rPr>
          <w:rFonts w:ascii="Helvetica 45 Light" w:eastAsiaTheme="minorHAnsi" w:hAnsi="Helvetica 45 Light" w:cs="Arial"/>
          <w:i/>
          <w:sz w:val="19"/>
          <w:szCs w:val="19"/>
          <w:lang w:val="de-CH"/>
        </w:rPr>
        <w:t>Teilprojekt A3.2:</w:t>
      </w:r>
      <w:r w:rsidRPr="005A34DA">
        <w:rPr>
          <w:rFonts w:ascii="Helvetica 45 Light" w:eastAsiaTheme="minorHAnsi" w:hAnsi="Helvetica 45 Light" w:cs="Arial"/>
          <w:sz w:val="19"/>
          <w:szCs w:val="19"/>
          <w:lang w:val="de-CH"/>
        </w:rPr>
        <w:t xml:space="preserve"> Ziel des Projektes ist es u.a. raumwirksame Prozesse mit potentiellem Einfluss auf die Werte der Welterbestätte SAJA zu beurteilen und die Gemeinden beim Prozedere und der Interessensabwägung zu unterstützen. Dabei handelt es sich insbesondere um Infrastrukturen für den Tourismus oder die Energieproduktion. Im Rahmen des Projekts sollen involvierte Akteure geschult und das Bewusstsein für die Werte des Welterbes gestärkt werden. Es gilt gleichermassen, eine nachhaltige Regionalentwicklung wie der ungeschmälerte Erhalt des </w:t>
      </w:r>
      <w:r w:rsidR="00E8495E">
        <w:rPr>
          <w:rFonts w:ascii="Helvetica 45 Light" w:eastAsiaTheme="minorHAnsi" w:hAnsi="Helvetica 45 Light" w:cs="Arial"/>
          <w:sz w:val="19"/>
          <w:szCs w:val="19"/>
          <w:lang w:val="de-CH"/>
        </w:rPr>
        <w:t>AUW</w:t>
      </w:r>
      <w:r w:rsidRPr="005A34DA">
        <w:rPr>
          <w:rFonts w:ascii="Helvetica 45 Light" w:eastAsiaTheme="minorHAnsi" w:hAnsi="Helvetica 45 Light" w:cs="Arial"/>
          <w:sz w:val="19"/>
          <w:szCs w:val="19"/>
          <w:lang w:val="de-CH"/>
        </w:rPr>
        <w:t xml:space="preserve"> der Stätte anzustreben. </w:t>
      </w:r>
      <w:r w:rsidRPr="003E08F0">
        <w:rPr>
          <w:rFonts w:ascii="Helvetica 45 Light" w:eastAsiaTheme="minorHAnsi" w:hAnsi="Helvetica 45 Light" w:cs="Arial"/>
          <w:sz w:val="19"/>
          <w:szCs w:val="19"/>
          <w:u w:val="single"/>
          <w:lang w:val="de-CH"/>
        </w:rPr>
        <w:t>Die Verankerung der Welterbestätte in den bestehenden kommunalen Planungsinstrumenten ist dabei wichtige Voraussetzung und muss stets erneut kommuniziert und überprüft werden.</w:t>
      </w:r>
    </w:p>
    <w:p w14:paraId="074D9F6D" w14:textId="77777777" w:rsidR="002E2E29" w:rsidRPr="005A34DA" w:rsidRDefault="002E2E29" w:rsidP="005A34DA">
      <w:pPr>
        <w:autoSpaceDE w:val="0"/>
        <w:autoSpaceDN w:val="0"/>
        <w:ind w:left="708"/>
        <w:jc w:val="both"/>
        <w:rPr>
          <w:rFonts w:ascii="Helvetica 45 Light" w:eastAsiaTheme="minorHAnsi" w:hAnsi="Helvetica 45 Light" w:cs="Arial"/>
          <w:sz w:val="19"/>
          <w:szCs w:val="19"/>
          <w:lang w:val="de-CH"/>
        </w:rPr>
      </w:pPr>
    </w:p>
    <w:p w14:paraId="0A06ECD3" w14:textId="62121874" w:rsidR="005A34DA" w:rsidRDefault="005A34DA" w:rsidP="005A34DA">
      <w:pPr>
        <w:autoSpaceDE w:val="0"/>
        <w:autoSpaceDN w:val="0"/>
        <w:ind w:left="708"/>
        <w:jc w:val="both"/>
        <w:rPr>
          <w:rFonts w:ascii="Helvetica 45 Light" w:eastAsiaTheme="minorHAnsi" w:hAnsi="Helvetica 45 Light" w:cs="Arial"/>
          <w:sz w:val="19"/>
          <w:szCs w:val="19"/>
          <w:lang w:val="de-CH"/>
        </w:rPr>
      </w:pPr>
      <w:r w:rsidRPr="005A34DA">
        <w:rPr>
          <w:rFonts w:ascii="Helvetica 45 Light" w:eastAsiaTheme="minorHAnsi" w:hAnsi="Helvetica 45 Light" w:cs="Arial"/>
          <w:i/>
          <w:sz w:val="19"/>
          <w:szCs w:val="19"/>
          <w:lang w:val="de-CH"/>
        </w:rPr>
        <w:t>Leistung des Welterbes:</w:t>
      </w:r>
      <w:r w:rsidRPr="005A34DA">
        <w:rPr>
          <w:rFonts w:ascii="Helvetica 45 Light" w:eastAsiaTheme="minorHAnsi" w:hAnsi="Helvetica 45 Light" w:cs="Arial"/>
          <w:sz w:val="19"/>
          <w:szCs w:val="19"/>
          <w:lang w:val="de-CH"/>
        </w:rPr>
        <w:t xml:space="preserve"> Sensibilisierung, Koordination und Kommunikation mit Welterbe-Gemeinden und </w:t>
      </w:r>
      <w:r w:rsidR="002E2E29">
        <w:rPr>
          <w:rFonts w:ascii="Helvetica 45 Light" w:eastAsiaTheme="minorHAnsi" w:hAnsi="Helvetica 45 Light" w:cs="Arial"/>
          <w:sz w:val="19"/>
          <w:szCs w:val="19"/>
          <w:lang w:val="de-CH"/>
        </w:rPr>
        <w:t>–</w:t>
      </w:r>
      <w:r w:rsidRPr="005A34DA">
        <w:rPr>
          <w:rFonts w:ascii="Helvetica 45 Light" w:eastAsiaTheme="minorHAnsi" w:hAnsi="Helvetica 45 Light" w:cs="Arial"/>
          <w:sz w:val="19"/>
          <w:szCs w:val="19"/>
          <w:lang w:val="de-CH"/>
        </w:rPr>
        <w:t>Bevölkerung</w:t>
      </w:r>
    </w:p>
    <w:p w14:paraId="3EAB9573" w14:textId="77777777" w:rsidR="002E2E29" w:rsidRPr="005A34DA" w:rsidRDefault="002E2E29" w:rsidP="005A34DA">
      <w:pPr>
        <w:autoSpaceDE w:val="0"/>
        <w:autoSpaceDN w:val="0"/>
        <w:ind w:left="708"/>
        <w:jc w:val="both"/>
        <w:rPr>
          <w:rFonts w:ascii="Helvetica 45 Light" w:eastAsiaTheme="minorHAnsi" w:hAnsi="Helvetica 45 Light" w:cs="Arial"/>
          <w:sz w:val="19"/>
          <w:szCs w:val="19"/>
          <w:lang w:val="de-CH"/>
        </w:rPr>
      </w:pPr>
    </w:p>
    <w:p w14:paraId="3B4E4E4B" w14:textId="33B63794" w:rsidR="002E2E29" w:rsidRPr="005A34DA" w:rsidRDefault="005A34DA" w:rsidP="002E2E29">
      <w:pPr>
        <w:ind w:left="708"/>
        <w:jc w:val="both"/>
        <w:rPr>
          <w:rFonts w:ascii="Helvetica 45 Light" w:eastAsiaTheme="minorHAnsi" w:hAnsi="Helvetica 45 Light" w:cs="Arial"/>
          <w:sz w:val="19"/>
          <w:szCs w:val="19"/>
          <w:lang w:val="de-CH"/>
        </w:rPr>
      </w:pPr>
      <w:r w:rsidRPr="005A34DA">
        <w:rPr>
          <w:rFonts w:ascii="Helvetica 45 Light" w:eastAsiaTheme="minorHAnsi" w:hAnsi="Helvetica 45 Light" w:cs="Arial"/>
          <w:i/>
          <w:sz w:val="19"/>
          <w:szCs w:val="19"/>
          <w:lang w:val="de-CH"/>
        </w:rPr>
        <w:t>Indikator:</w:t>
      </w:r>
      <w:r w:rsidR="003E08F0">
        <w:rPr>
          <w:rFonts w:ascii="Helvetica 45 Light" w:eastAsiaTheme="minorHAnsi" w:hAnsi="Helvetica 45 Light" w:cs="Arial"/>
          <w:sz w:val="19"/>
          <w:szCs w:val="19"/>
          <w:lang w:val="de-CH"/>
        </w:rPr>
        <w:t xml:space="preserve"> </w:t>
      </w:r>
      <w:r w:rsidRPr="005A34DA">
        <w:rPr>
          <w:rFonts w:ascii="Helvetica 45 Light" w:eastAsiaTheme="minorHAnsi" w:hAnsi="Helvetica 45 Light" w:cs="Arial"/>
          <w:sz w:val="19"/>
          <w:szCs w:val="19"/>
          <w:lang w:val="de-CH"/>
        </w:rPr>
        <w:t xml:space="preserve">Grundlagen für die Berücksichtigung des Welterbes SAJA und </w:t>
      </w:r>
      <w:r w:rsidR="00E8495E">
        <w:rPr>
          <w:rFonts w:ascii="Helvetica 45 Light" w:eastAsiaTheme="minorHAnsi" w:hAnsi="Helvetica 45 Light" w:cs="Arial"/>
          <w:sz w:val="19"/>
          <w:szCs w:val="19"/>
          <w:lang w:val="de-CH"/>
        </w:rPr>
        <w:t>des AUW</w:t>
      </w:r>
      <w:r w:rsidRPr="005A34DA">
        <w:rPr>
          <w:rFonts w:ascii="Helvetica 45 Light" w:eastAsiaTheme="minorHAnsi" w:hAnsi="Helvetica 45 Light" w:cs="Arial"/>
          <w:sz w:val="19"/>
          <w:szCs w:val="19"/>
          <w:lang w:val="de-CH"/>
        </w:rPr>
        <w:t xml:space="preserve"> in der kommunalen Planung liegen vor.</w:t>
      </w:r>
    </w:p>
    <w:p w14:paraId="20FB4849" w14:textId="386B8234" w:rsidR="005A34DA" w:rsidRDefault="005A34DA" w:rsidP="00AC02D7">
      <w:pPr>
        <w:jc w:val="both"/>
        <w:rPr>
          <w:rFonts w:ascii="Helvetica 45 Light" w:eastAsiaTheme="minorHAnsi" w:hAnsi="Helvetica 45 Light" w:cs="Arial"/>
          <w:sz w:val="19"/>
          <w:szCs w:val="19"/>
          <w:lang w:val="de-CH"/>
        </w:rPr>
      </w:pPr>
    </w:p>
    <w:p w14:paraId="0F6EE69A" w14:textId="77777777" w:rsidR="00A7369A" w:rsidRDefault="00A7369A" w:rsidP="00AC02D7">
      <w:pPr>
        <w:jc w:val="both"/>
        <w:rPr>
          <w:rFonts w:ascii="Helvetica 45 Light" w:eastAsiaTheme="minorHAnsi" w:hAnsi="Helvetica 45 Light" w:cs="Arial"/>
          <w:sz w:val="19"/>
          <w:szCs w:val="19"/>
          <w:lang w:val="de-CH"/>
        </w:rPr>
      </w:pPr>
    </w:p>
    <w:p w14:paraId="693EBF90" w14:textId="2D3A49EA" w:rsidR="002E2E29" w:rsidRPr="00011ACA" w:rsidRDefault="002E2E29" w:rsidP="00011ACA">
      <w:pPr>
        <w:spacing w:before="120" w:after="120" w:line="252" w:lineRule="auto"/>
        <w:jc w:val="both"/>
        <w:rPr>
          <w:rFonts w:ascii="Helvetica 55 Roman" w:hAnsi="Helvetica 55 Roman" w:cs="Arial"/>
          <w:b/>
          <w:sz w:val="21"/>
          <w:szCs w:val="21"/>
          <w:lang w:val="de-CH"/>
        </w:rPr>
      </w:pPr>
      <w:r w:rsidRPr="002E2E29">
        <w:rPr>
          <w:rFonts w:ascii="Helvetica 55 Roman" w:hAnsi="Helvetica 55 Roman" w:cs="Arial"/>
          <w:b/>
          <w:sz w:val="21"/>
          <w:szCs w:val="21"/>
          <w:lang w:val="de-CH"/>
        </w:rPr>
        <w:lastRenderedPageBreak/>
        <w:t>Vorgehen</w:t>
      </w:r>
    </w:p>
    <w:p w14:paraId="767DE531" w14:textId="2D3FE3E5" w:rsidR="002A31B0" w:rsidRDefault="002A31B0" w:rsidP="002A31B0">
      <w:pPr>
        <w:jc w:val="both"/>
        <w:rPr>
          <w:rFonts w:ascii="Helvetica 45 Light" w:eastAsiaTheme="minorHAnsi" w:hAnsi="Helvetica 45 Light" w:cs="Arial"/>
          <w:sz w:val="19"/>
          <w:szCs w:val="19"/>
          <w:lang w:val="de-CH"/>
        </w:rPr>
      </w:pPr>
      <w:r w:rsidRPr="004F4686">
        <w:rPr>
          <w:rFonts w:ascii="Helvetica 45 Light" w:eastAsiaTheme="minorHAnsi" w:hAnsi="Helvetica 45 Light" w:cs="Arial"/>
          <w:sz w:val="19"/>
          <w:szCs w:val="19"/>
          <w:lang w:val="de-CH"/>
        </w:rPr>
        <w:t xml:space="preserve">Zur Erfüllung dieses Indikators erarbeitet das Managementzentrum </w:t>
      </w:r>
      <w:r w:rsidR="00011ACA" w:rsidRPr="004F4686">
        <w:rPr>
          <w:rFonts w:ascii="Helvetica 45 Light" w:eastAsiaTheme="minorHAnsi" w:hAnsi="Helvetica 45 Light" w:cs="Arial"/>
          <w:sz w:val="19"/>
          <w:szCs w:val="19"/>
          <w:lang w:val="de-CH"/>
        </w:rPr>
        <w:t xml:space="preserve">für jede betroffene Gemeinde </w:t>
      </w:r>
      <w:r w:rsidR="00011ACA">
        <w:rPr>
          <w:rFonts w:ascii="Helvetica 45 Light" w:eastAsiaTheme="minorHAnsi" w:hAnsi="Helvetica 45 Light" w:cs="Arial"/>
          <w:sz w:val="19"/>
          <w:szCs w:val="19"/>
          <w:lang w:val="de-CH"/>
        </w:rPr>
        <w:t>ein</w:t>
      </w:r>
      <w:r w:rsidRPr="004F4686">
        <w:rPr>
          <w:rFonts w:ascii="Helvetica 45 Light" w:eastAsiaTheme="minorHAnsi" w:hAnsi="Helvetica 45 Light" w:cs="Arial"/>
          <w:sz w:val="19"/>
          <w:szCs w:val="19"/>
          <w:lang w:val="de-CH"/>
        </w:rPr>
        <w:t xml:space="preserve"> Information</w:t>
      </w:r>
      <w:r w:rsidR="00011ACA">
        <w:rPr>
          <w:rFonts w:ascii="Helvetica 45 Light" w:eastAsiaTheme="minorHAnsi" w:hAnsi="Helvetica 45 Light" w:cs="Arial"/>
          <w:sz w:val="19"/>
          <w:szCs w:val="19"/>
          <w:lang w:val="de-CH"/>
        </w:rPr>
        <w:t>sblatt</w:t>
      </w:r>
      <w:r w:rsidRPr="004F4686">
        <w:rPr>
          <w:rFonts w:ascii="Helvetica 45 Light" w:eastAsiaTheme="minorHAnsi" w:hAnsi="Helvetica 45 Light" w:cs="Arial"/>
          <w:sz w:val="19"/>
          <w:szCs w:val="19"/>
          <w:lang w:val="de-CH"/>
        </w:rPr>
        <w:t xml:space="preserve">, </w:t>
      </w:r>
      <w:r w:rsidR="00011ACA">
        <w:rPr>
          <w:rFonts w:ascii="Helvetica 45 Light" w:eastAsiaTheme="minorHAnsi" w:hAnsi="Helvetica 45 Light" w:cs="Arial"/>
          <w:sz w:val="19"/>
          <w:szCs w:val="19"/>
          <w:lang w:val="de-CH"/>
        </w:rPr>
        <w:t>das</w:t>
      </w:r>
      <w:r w:rsidRPr="004F4686">
        <w:rPr>
          <w:rFonts w:ascii="Helvetica 45 Light" w:eastAsiaTheme="minorHAnsi" w:hAnsi="Helvetica 45 Light" w:cs="Arial"/>
          <w:sz w:val="19"/>
          <w:szCs w:val="19"/>
          <w:lang w:val="de-CH"/>
        </w:rPr>
        <w:t xml:space="preserve"> die im Weltnaturerbeperimeter besonderen natürlichen und landschaftlichen Elemente auflistet, die den </w:t>
      </w:r>
      <w:r w:rsidR="00E8495E">
        <w:rPr>
          <w:rFonts w:ascii="Helvetica 45 Light" w:eastAsiaTheme="minorHAnsi" w:hAnsi="Helvetica 45 Light" w:cs="Arial"/>
          <w:sz w:val="19"/>
          <w:szCs w:val="19"/>
          <w:lang w:val="de-CH"/>
        </w:rPr>
        <w:t>AUW</w:t>
      </w:r>
      <w:r w:rsidRPr="004F4686">
        <w:rPr>
          <w:rFonts w:ascii="Helvetica 45 Light" w:eastAsiaTheme="minorHAnsi" w:hAnsi="Helvetica 45 Light" w:cs="Arial"/>
          <w:sz w:val="19"/>
          <w:szCs w:val="19"/>
          <w:lang w:val="de-CH"/>
        </w:rPr>
        <w:t xml:space="preserve"> ausmachen. Diese Informationen sollen den Gemeinden helfen, den </w:t>
      </w:r>
      <w:r>
        <w:rPr>
          <w:rFonts w:ascii="Helvetica 45 Light" w:eastAsiaTheme="minorHAnsi" w:hAnsi="Helvetica 45 Light" w:cs="Arial"/>
          <w:sz w:val="19"/>
          <w:szCs w:val="19"/>
          <w:lang w:val="de-CH"/>
        </w:rPr>
        <w:t>AUW</w:t>
      </w:r>
      <w:r w:rsidRPr="004F4686">
        <w:rPr>
          <w:rFonts w:ascii="Helvetica 45 Light" w:eastAsiaTheme="minorHAnsi" w:hAnsi="Helvetica 45 Light" w:cs="Arial"/>
          <w:sz w:val="19"/>
          <w:szCs w:val="19"/>
          <w:lang w:val="de-CH"/>
        </w:rPr>
        <w:t xml:space="preserve"> in der kommunalen Planung genügend</w:t>
      </w:r>
      <w:r>
        <w:rPr>
          <w:rFonts w:ascii="Helvetica 45 Light" w:eastAsiaTheme="minorHAnsi" w:hAnsi="Helvetica 45 Light" w:cs="Arial"/>
          <w:sz w:val="19"/>
          <w:szCs w:val="19"/>
          <w:lang w:val="de-CH"/>
        </w:rPr>
        <w:t>/</w:t>
      </w:r>
      <w:r w:rsidRPr="004F4686">
        <w:rPr>
          <w:rFonts w:ascii="Helvetica 45 Light" w:eastAsiaTheme="minorHAnsi" w:hAnsi="Helvetica 45 Light" w:cs="Arial"/>
          <w:sz w:val="19"/>
          <w:szCs w:val="19"/>
          <w:lang w:val="de-CH"/>
        </w:rPr>
        <w:t xml:space="preserve">sinnvoll zu berücksichtigen. In diesem Informationsblatt wird ebenfalls </w:t>
      </w:r>
      <w:r>
        <w:rPr>
          <w:rFonts w:ascii="Helvetica 45 Light" w:eastAsiaTheme="minorHAnsi" w:hAnsi="Helvetica 45 Light" w:cs="Arial"/>
          <w:sz w:val="19"/>
          <w:szCs w:val="19"/>
          <w:lang w:val="de-CH"/>
        </w:rPr>
        <w:t>der folgende</w:t>
      </w:r>
      <w:r w:rsidRPr="004F4686">
        <w:rPr>
          <w:rFonts w:ascii="Helvetica 45 Light" w:eastAsiaTheme="minorHAnsi" w:hAnsi="Helvetica 45 Light" w:cs="Arial"/>
          <w:sz w:val="19"/>
          <w:szCs w:val="19"/>
          <w:lang w:val="de-CH"/>
        </w:rPr>
        <w:t xml:space="preserve"> Musterartikel vorgeschlagen. Der Beschreib des </w:t>
      </w:r>
      <w:r w:rsidR="00E8495E">
        <w:rPr>
          <w:rFonts w:ascii="Helvetica 45 Light" w:eastAsiaTheme="minorHAnsi" w:hAnsi="Helvetica 45 Light" w:cs="Arial"/>
          <w:sz w:val="19"/>
          <w:szCs w:val="19"/>
          <w:lang w:val="de-CH"/>
        </w:rPr>
        <w:t>AUW</w:t>
      </w:r>
      <w:r w:rsidRPr="004F4686">
        <w:rPr>
          <w:rFonts w:ascii="Helvetica 45 Light" w:eastAsiaTheme="minorHAnsi" w:hAnsi="Helvetica 45 Light" w:cs="Arial"/>
          <w:sz w:val="19"/>
          <w:szCs w:val="19"/>
          <w:lang w:val="de-CH"/>
        </w:rPr>
        <w:t xml:space="preserve"> kann als Grundlage für den erläuternden Bericht gemäss Art. 47 RPV dienen. </w:t>
      </w:r>
    </w:p>
    <w:p w14:paraId="0716821D" w14:textId="77777777" w:rsidR="00727758" w:rsidRPr="004F4686" w:rsidRDefault="00727758" w:rsidP="002A31B0">
      <w:pPr>
        <w:jc w:val="both"/>
        <w:rPr>
          <w:rFonts w:ascii="Helvetica 45 Light" w:eastAsiaTheme="minorHAnsi" w:hAnsi="Helvetica 45 Light" w:cs="Arial"/>
          <w:sz w:val="19"/>
          <w:szCs w:val="19"/>
          <w:lang w:val="de-CH"/>
        </w:rPr>
      </w:pPr>
    </w:p>
    <w:p w14:paraId="121DDE67" w14:textId="39EFC208" w:rsidR="00A7369A" w:rsidRDefault="00A7369A">
      <w:pPr>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br w:type="page"/>
      </w:r>
    </w:p>
    <w:p w14:paraId="31521AF0" w14:textId="77777777" w:rsidR="00A7369A" w:rsidRPr="002A31B0" w:rsidRDefault="00A7369A" w:rsidP="00C61DD7">
      <w:pPr>
        <w:spacing w:line="252" w:lineRule="auto"/>
        <w:rPr>
          <w:rFonts w:ascii="Helvetica 45 Light" w:eastAsiaTheme="minorHAnsi" w:hAnsi="Helvetica 45 Light" w:cs="Arial"/>
          <w:sz w:val="19"/>
          <w:szCs w:val="19"/>
          <w:lang w:val="de-CH"/>
        </w:rPr>
      </w:pPr>
    </w:p>
    <w:p w14:paraId="3A6FC4EF" w14:textId="77777777" w:rsidR="00321BF4" w:rsidRPr="005A7561" w:rsidRDefault="00321BF4" w:rsidP="00321BF4">
      <w:pPr>
        <w:pStyle w:val="ACCorps"/>
        <w:tabs>
          <w:tab w:val="left" w:pos="1134"/>
        </w:tabs>
        <w:spacing w:before="0"/>
        <w:ind w:left="1134" w:hanging="1134"/>
        <w:rPr>
          <w:rFonts w:ascii="Helvetica 55 Roman" w:eastAsiaTheme="minorHAnsi" w:hAnsi="Helvetica 55 Roman" w:cs="Arial"/>
          <w:b/>
          <w:sz w:val="21"/>
          <w:szCs w:val="21"/>
          <w:lang w:val="de-CH"/>
        </w:rPr>
      </w:pPr>
      <w:r w:rsidRPr="005A7561">
        <w:rPr>
          <w:rFonts w:ascii="Helvetica 55 Roman" w:eastAsiaTheme="minorHAnsi" w:hAnsi="Helvetica 55 Roman" w:cs="Arial"/>
          <w:b/>
          <w:sz w:val="21"/>
          <w:szCs w:val="21"/>
          <w:lang w:val="de-CH"/>
        </w:rPr>
        <w:t xml:space="preserve">Vorschlag für einen Musterartikel </w:t>
      </w:r>
      <w:r>
        <w:rPr>
          <w:rFonts w:ascii="Helvetica 55 Roman" w:eastAsiaTheme="minorHAnsi" w:hAnsi="Helvetica 55 Roman" w:cs="Arial"/>
          <w:b/>
          <w:sz w:val="21"/>
          <w:szCs w:val="21"/>
          <w:lang w:val="de-CH"/>
        </w:rPr>
        <w:t xml:space="preserve">im BZR </w:t>
      </w:r>
    </w:p>
    <w:p w14:paraId="6CE2E674" w14:textId="54F1DBB1" w:rsidR="00321BF4" w:rsidRPr="009B5814" w:rsidRDefault="00321BF4" w:rsidP="00321BF4">
      <w:pPr>
        <w:pStyle w:val="ACCorps"/>
        <w:tabs>
          <w:tab w:val="left" w:pos="1134"/>
        </w:tabs>
        <w:spacing w:before="0"/>
        <w:ind w:left="1134" w:hanging="1134"/>
        <w:rPr>
          <w:rFonts w:ascii="Helvetica 45 Light" w:hAnsi="Helvetica 45 Light"/>
          <w:i/>
          <w:sz w:val="19"/>
          <w:szCs w:val="19"/>
          <w:lang w:val="de-CH"/>
        </w:rPr>
      </w:pPr>
      <w:r w:rsidRPr="009B5814">
        <w:rPr>
          <w:rFonts w:ascii="Helvetica 45 Light" w:hAnsi="Helvetica 45 Light"/>
          <w:i/>
          <w:sz w:val="19"/>
          <w:szCs w:val="19"/>
          <w:lang w:val="de-CH"/>
        </w:rPr>
        <w:t>(</w:t>
      </w:r>
      <w:r w:rsidRPr="001E7285">
        <w:rPr>
          <w:rFonts w:ascii="Helvetica 45 Light" w:hAnsi="Helvetica 45 Light"/>
          <w:i/>
          <w:sz w:val="19"/>
          <w:szCs w:val="19"/>
          <w:highlight w:val="green"/>
          <w:lang w:val="de-CH"/>
        </w:rPr>
        <w:t>In grün</w:t>
      </w:r>
      <w:r>
        <w:rPr>
          <w:rFonts w:ascii="Helvetica 45 Light" w:hAnsi="Helvetica 45 Light"/>
          <w:i/>
          <w:sz w:val="19"/>
          <w:szCs w:val="19"/>
          <w:lang w:val="de-CH"/>
        </w:rPr>
        <w:t xml:space="preserve"> </w:t>
      </w:r>
      <w:r w:rsidRPr="008E35E7">
        <w:rPr>
          <w:rFonts w:ascii="Helvetica 45 Light" w:hAnsi="Helvetica 45 Light"/>
          <w:i/>
          <w:sz w:val="19"/>
          <w:szCs w:val="19"/>
          <w:lang w:val="de-CH"/>
        </w:rPr>
        <w:t>=von der Gemeinde anzupassen)</w:t>
      </w:r>
    </w:p>
    <w:p w14:paraId="497CC7C2" w14:textId="77777777" w:rsidR="00321BF4" w:rsidRPr="00011ACA" w:rsidRDefault="00321BF4" w:rsidP="00011ACA">
      <w:pPr>
        <w:spacing w:before="120" w:after="120" w:line="252" w:lineRule="auto"/>
        <w:jc w:val="both"/>
        <w:rPr>
          <w:rFonts w:ascii="Helvetica 55 Roman" w:hAnsi="Helvetica 55 Roman" w:cs="Arial"/>
          <w:b/>
          <w:sz w:val="21"/>
          <w:szCs w:val="21"/>
          <w:lang w:val="de-CH"/>
        </w:rPr>
      </w:pPr>
    </w:p>
    <w:p w14:paraId="6ED623C3" w14:textId="5BF97567" w:rsidR="00321BF4" w:rsidRPr="00321BF4" w:rsidRDefault="00473C18" w:rsidP="00EE01BF">
      <w:pPr>
        <w:pStyle w:val="Articletypetitre"/>
        <w:rPr>
          <w:lang w:val="de-CH"/>
        </w:rPr>
      </w:pPr>
      <w:r w:rsidRPr="00103A05">
        <w:rPr>
          <w:rStyle w:val="Accentuation"/>
          <w:rFonts w:ascii="Helvetica 55 Roman" w:hAnsi="Helvetica 55 Roman"/>
          <w:iCs w:val="0"/>
          <w:lang w:val="de-CH"/>
        </w:rPr>
        <w:t xml:space="preserve">Art. </w:t>
      </w:r>
      <w:r w:rsidRPr="00103A05">
        <w:rPr>
          <w:rStyle w:val="Accentuation"/>
          <w:rFonts w:ascii="Helvetica 55 Roman" w:hAnsi="Helvetica 55 Roman"/>
          <w:iCs w:val="0"/>
          <w:highlight w:val="green"/>
          <w:lang w:val="de-CH"/>
        </w:rPr>
        <w:t>xx</w:t>
      </w:r>
      <w:r w:rsidRPr="00103A05">
        <w:rPr>
          <w:lang w:val="de-CH"/>
        </w:rPr>
        <w:tab/>
      </w:r>
      <w:r w:rsidR="00103A05" w:rsidRPr="00103A05">
        <w:rPr>
          <w:lang w:val="de-CH"/>
        </w:rPr>
        <w:t xml:space="preserve">UNESCO </w:t>
      </w:r>
      <w:r w:rsidR="00E8495E">
        <w:rPr>
          <w:lang w:val="de-CH"/>
        </w:rPr>
        <w:t>Welterbe</w:t>
      </w:r>
      <w:r w:rsidR="00103A05" w:rsidRPr="00103A05">
        <w:rPr>
          <w:lang w:val="de-CH"/>
        </w:rPr>
        <w:t xml:space="preserve"> Schweizer </w:t>
      </w:r>
      <w:r w:rsidR="00011ACA">
        <w:rPr>
          <w:lang w:val="de-CH"/>
        </w:rPr>
        <w:t>Alpen Jungfrau-Aletsch</w:t>
      </w:r>
      <w:r w:rsidR="00103A05">
        <w:rPr>
          <w:lang w:val="de-CH"/>
        </w:rPr>
        <w:t xml:space="preserve"> (SAJA)</w:t>
      </w:r>
    </w:p>
    <w:p w14:paraId="45E94FFA" w14:textId="333262F5" w:rsidR="00103A05" w:rsidRDefault="00103A05" w:rsidP="006D53A1">
      <w:pPr>
        <w:pStyle w:val="ArticleType1erNiveau"/>
        <w:rPr>
          <w:lang w:val="de-CH"/>
        </w:rPr>
      </w:pPr>
      <w:r w:rsidRPr="00103A05">
        <w:rPr>
          <w:lang w:val="de-CH"/>
        </w:rPr>
        <w:t>Die UNESCO schützt durch die Auszeichnung als Welterbe einzigartige, authentische Naturlandschaften und Kulturgüter. Mit der Region S</w:t>
      </w:r>
      <w:r w:rsidR="00011ACA">
        <w:rPr>
          <w:lang w:val="de-CH"/>
        </w:rPr>
        <w:t>chweizer Alpen Jungfrau-Aletsch</w:t>
      </w:r>
      <w:r w:rsidRPr="00103A05">
        <w:rPr>
          <w:lang w:val="de-CH"/>
        </w:rPr>
        <w:t xml:space="preserve"> wurde 2001 eine Hochgebirgslandschaft in die Liste der UNESCO aufgenommen, die mit ihrer intakten Natur sowie den imposanten Gebirgs- und Gletscherformationen die Kriterien eines UNESCO-Weltnaturer</w:t>
      </w:r>
      <w:r w:rsidR="006D53A1">
        <w:rPr>
          <w:lang w:val="de-CH"/>
        </w:rPr>
        <w:t>bes in besonderer Weise erfüllt</w:t>
      </w:r>
      <w:r w:rsidRPr="00103A05">
        <w:rPr>
          <w:lang w:val="de-CH"/>
        </w:rPr>
        <w:t>. Die Schutz- und Erhaltungsziele für dieses Gebiet sind in der Charta vom Konkordiaplatz vom 01. März 2005 verbindlich festgelegt. Bei raumwirksamen Täti</w:t>
      </w:r>
      <w:r w:rsidR="006D53A1">
        <w:rPr>
          <w:lang w:val="de-CH"/>
        </w:rPr>
        <w:t>gkeiten im Welterbe-Perimeter sind</w:t>
      </w:r>
      <w:r w:rsidRPr="006D53A1">
        <w:rPr>
          <w:lang w:val="de-CH"/>
        </w:rPr>
        <w:t xml:space="preserve"> der aussergewöhnliche universelle Wert (AUW)</w:t>
      </w:r>
      <w:r w:rsidR="00AB7CA0" w:rsidRPr="006D53A1">
        <w:rPr>
          <w:lang w:val="de-CH"/>
        </w:rPr>
        <w:t xml:space="preserve"> sowie die Schutz- und Erhaltungsziele aus der Charta </w:t>
      </w:r>
      <w:r w:rsidRPr="006D53A1">
        <w:rPr>
          <w:lang w:val="de-CH"/>
        </w:rPr>
        <w:t>zu berücksichtigen.</w:t>
      </w:r>
    </w:p>
    <w:p w14:paraId="2F0B2F57" w14:textId="77777777" w:rsidR="00727758" w:rsidRPr="006D53A1" w:rsidRDefault="00727758" w:rsidP="00727758">
      <w:pPr>
        <w:pStyle w:val="ArticleType1erNiveau"/>
        <w:numPr>
          <w:ilvl w:val="0"/>
          <w:numId w:val="0"/>
        </w:numPr>
        <w:ind w:left="340"/>
        <w:rPr>
          <w:lang w:val="de-CH"/>
        </w:rPr>
      </w:pPr>
    </w:p>
    <w:p w14:paraId="56D75B0E" w14:textId="3BCA41D5" w:rsidR="002D24E3" w:rsidRPr="00AB7CA0" w:rsidRDefault="002D24E3" w:rsidP="00103A05">
      <w:pPr>
        <w:tabs>
          <w:tab w:val="left" w:pos="142"/>
        </w:tabs>
        <w:rPr>
          <w:rFonts w:ascii="Helvetica 45 Light" w:hAnsi="Helvetica 45 Light"/>
          <w:sz w:val="19"/>
          <w:szCs w:val="19"/>
          <w:lang w:val="de-CH"/>
        </w:rPr>
      </w:pPr>
      <w:r w:rsidRPr="00AB7CA0">
        <w:rPr>
          <w:rFonts w:ascii="Helvetica 45 Light" w:hAnsi="Helvetica 45 Light"/>
          <w:sz w:val="19"/>
          <w:szCs w:val="19"/>
          <w:lang w:val="de-CH"/>
        </w:rPr>
        <w:br w:type="page"/>
      </w:r>
    </w:p>
    <w:p w14:paraId="1ECD13C3" w14:textId="24EAFFF1" w:rsidR="002D24E3" w:rsidRPr="009F3C3B" w:rsidRDefault="002D24E3" w:rsidP="002D24E3">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2D24E3" w:rsidRPr="009F3C3B" w14:paraId="5CF8FD7C"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3C7BD3FE" w14:textId="787AA1C2" w:rsidR="002D24E3" w:rsidRPr="009F3C3B" w:rsidRDefault="002D24E3" w:rsidP="008E7436">
            <w:pPr>
              <w:keepNext/>
              <w:spacing w:before="60" w:after="60" w:line="360" w:lineRule="auto"/>
              <w:rPr>
                <w:rFonts w:ascii="Helvetica 45 Light" w:hAnsi="Helvetica 45 Light"/>
                <w:sz w:val="16"/>
                <w:szCs w:val="16"/>
              </w:rPr>
            </w:pPr>
            <w:proofErr w:type="spellStart"/>
            <w:r w:rsidRPr="009F3C3B">
              <w:rPr>
                <w:rFonts w:ascii="Helvetica 45 Light" w:hAnsi="Helvetica 45 Light"/>
                <w:sz w:val="16"/>
                <w:szCs w:val="16"/>
              </w:rPr>
              <w:t>Version</w:t>
            </w:r>
            <w:r>
              <w:rPr>
                <w:rFonts w:ascii="Helvetica 45 Light" w:hAnsi="Helvetica 45 Light"/>
                <w:sz w:val="16"/>
                <w:szCs w:val="16"/>
              </w:rPr>
              <w:t>en</w:t>
            </w:r>
            <w:proofErr w:type="spellEnd"/>
          </w:p>
        </w:tc>
        <w:tc>
          <w:tcPr>
            <w:tcW w:w="6095" w:type="dxa"/>
            <w:tcBorders>
              <w:bottom w:val="none" w:sz="0" w:space="0" w:color="auto"/>
            </w:tcBorders>
            <w:shd w:val="clear" w:color="auto" w:fill="D9D9D9" w:themeFill="background1" w:themeFillShade="D9"/>
            <w:vAlign w:val="center"/>
          </w:tcPr>
          <w:p w14:paraId="75807AEE" w14:textId="79C558BC" w:rsidR="002D24E3" w:rsidRPr="009F3C3B" w:rsidRDefault="002D24E3"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2D24E3" w:rsidRPr="009F3C3B" w14:paraId="656140EE" w14:textId="77777777" w:rsidTr="002C6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auto"/>
          </w:tcPr>
          <w:p w14:paraId="57217628" w14:textId="1E01AE64" w:rsidR="002D24E3" w:rsidRPr="009F3C3B" w:rsidRDefault="002E2E29" w:rsidP="002D24E3">
            <w:pPr>
              <w:keepNext/>
              <w:spacing w:before="60" w:after="60" w:line="360" w:lineRule="auto"/>
              <w:rPr>
                <w:rFonts w:ascii="Helvetica 45 Light" w:hAnsi="Helvetica 45 Light"/>
                <w:sz w:val="16"/>
                <w:szCs w:val="16"/>
              </w:rPr>
            </w:pPr>
            <w:r w:rsidRPr="002C6E10">
              <w:rPr>
                <w:rFonts w:ascii="Helvetica 45 Light" w:hAnsi="Helvetica 45 Light"/>
                <w:sz w:val="16"/>
                <w:szCs w:val="16"/>
              </w:rPr>
              <w:t>09 2022</w:t>
            </w:r>
          </w:p>
        </w:tc>
        <w:tc>
          <w:tcPr>
            <w:tcW w:w="6095" w:type="dxa"/>
            <w:tcBorders>
              <w:top w:val="none" w:sz="0" w:space="0" w:color="auto"/>
              <w:bottom w:val="none" w:sz="0" w:space="0" w:color="auto"/>
            </w:tcBorders>
          </w:tcPr>
          <w:p w14:paraId="39BEBCE4" w14:textId="7DF98CEE" w:rsidR="002D24E3" w:rsidRPr="002D24E3" w:rsidRDefault="002D24E3"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sidRPr="002D24E3">
              <w:rPr>
                <w:rFonts w:ascii="Helvetica 45 Light" w:hAnsi="Helvetica 45 Light"/>
                <w:sz w:val="16"/>
              </w:rPr>
              <w:t>Ausgangsversion</w:t>
            </w:r>
            <w:proofErr w:type="spellEnd"/>
          </w:p>
        </w:tc>
      </w:tr>
    </w:tbl>
    <w:p w14:paraId="5F04DCF3" w14:textId="77777777" w:rsidR="002D24E3" w:rsidRPr="009F3C3B" w:rsidRDefault="002D24E3" w:rsidP="002D24E3">
      <w:pPr>
        <w:rPr>
          <w:rFonts w:ascii="Helvetica 45 Light" w:hAnsi="Helvetica 45 Light"/>
          <w:sz w:val="16"/>
          <w:szCs w:val="16"/>
        </w:rPr>
      </w:pPr>
    </w:p>
    <w:p w14:paraId="589D4518" w14:textId="77777777" w:rsidR="002D24E3" w:rsidRDefault="002D24E3" w:rsidP="002D24E3">
      <w:pPr>
        <w:rPr>
          <w:rFonts w:ascii="Helvetica 45 Light" w:hAnsi="Helvetica 45 Light" w:cs="Arial"/>
          <w:sz w:val="19"/>
          <w:szCs w:val="19"/>
        </w:rPr>
      </w:pPr>
    </w:p>
    <w:p w14:paraId="24709C5C" w14:textId="77777777" w:rsidR="002D24E3" w:rsidRDefault="002D24E3" w:rsidP="002D24E3">
      <w:pPr>
        <w:rPr>
          <w:rFonts w:ascii="Helvetica 45 Light" w:hAnsi="Helvetica 45 Light" w:cs="Arial"/>
          <w:sz w:val="19"/>
          <w:szCs w:val="19"/>
        </w:rPr>
      </w:pPr>
    </w:p>
    <w:p w14:paraId="0F2B4BD1" w14:textId="77777777" w:rsidR="002D24E3" w:rsidRDefault="002D24E3" w:rsidP="002D24E3">
      <w:pPr>
        <w:rPr>
          <w:rFonts w:ascii="Helvetica 45 Light" w:hAnsi="Helvetica 45 Light" w:cs="Arial"/>
          <w:sz w:val="19"/>
          <w:szCs w:val="19"/>
        </w:rPr>
      </w:pPr>
    </w:p>
    <w:p w14:paraId="0B0854F7" w14:textId="77777777" w:rsidR="002D24E3" w:rsidRPr="00C43ACD" w:rsidRDefault="002D24E3" w:rsidP="002D24E3">
      <w:pPr>
        <w:tabs>
          <w:tab w:val="left" w:pos="142"/>
        </w:tabs>
        <w:rPr>
          <w:rFonts w:ascii="Helvetica 45 Light" w:hAnsi="Helvetica 45 Light" w:cs="Arial"/>
          <w:sz w:val="19"/>
          <w:szCs w:val="19"/>
        </w:rPr>
      </w:pPr>
    </w:p>
    <w:p w14:paraId="12F3F47A" w14:textId="77777777" w:rsidR="000B1A4C" w:rsidRPr="00C43ACD" w:rsidRDefault="000B1A4C" w:rsidP="007F770F">
      <w:pPr>
        <w:tabs>
          <w:tab w:val="left" w:pos="142"/>
        </w:tabs>
        <w:rPr>
          <w:rFonts w:ascii="Helvetica 45 Light" w:hAnsi="Helvetica 45 Light" w:cs="Arial"/>
          <w:sz w:val="19"/>
          <w:szCs w:val="19"/>
        </w:rPr>
      </w:pPr>
    </w:p>
    <w:sectPr w:rsidR="000B1A4C" w:rsidRPr="00C43AC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844C" w14:textId="77777777" w:rsidR="00B575AB" w:rsidRDefault="00B575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C7C4" w14:textId="77777777" w:rsidR="00B575AB" w:rsidRDefault="00B575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77B8609"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B575AB">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B575AB">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 w:id="1">
    <w:p w14:paraId="4DC41C34" w14:textId="0C749483" w:rsidR="002A31B0" w:rsidRPr="002A31B0" w:rsidRDefault="002A31B0">
      <w:pPr>
        <w:pStyle w:val="Notedebasdepage"/>
        <w:rPr>
          <w:lang w:val="de-CH"/>
        </w:rPr>
      </w:pPr>
      <w:r w:rsidRPr="002A31B0">
        <w:rPr>
          <w:rStyle w:val="Appelnotedebasdep"/>
          <w:color w:val="808080" w:themeColor="background1" w:themeShade="80"/>
        </w:rPr>
        <w:footnoteRef/>
      </w:r>
      <w:r w:rsidRPr="002A31B0">
        <w:rPr>
          <w:color w:val="808080" w:themeColor="background1" w:themeShade="80"/>
          <w:lang w:val="de-CH"/>
        </w:rPr>
        <w:t xml:space="preserve"> </w:t>
      </w:r>
      <w:r w:rsidRPr="002A31B0">
        <w:rPr>
          <w:rFonts w:ascii="Helvetica 45 Light" w:eastAsiaTheme="minorHAnsi" w:hAnsi="Helvetica 45 Light" w:cs="Arial"/>
          <w:color w:val="808080" w:themeColor="background1" w:themeShade="80"/>
          <w:sz w:val="19"/>
          <w:szCs w:val="19"/>
          <w:lang w:val="de-CH"/>
        </w:rPr>
        <w:t>OUV, Outstanding Universal Value = AUW, Aussergewöhnlicher Universeller Wert</w:t>
      </w:r>
      <w:r w:rsidRPr="002A31B0">
        <w:rPr>
          <w:color w:val="808080" w:themeColor="background1" w:themeShade="80"/>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334A" w14:textId="7C60B870" w:rsidR="00B575AB" w:rsidRDefault="00B575AB">
    <w:pPr>
      <w:pStyle w:val="En-tte"/>
    </w:pPr>
    <w:r>
      <w:rPr>
        <w:noProof/>
      </w:rPr>
      <w:pict w14:anchorId="29BAB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36751" o:spid="_x0000_s49154" type="#_x0000_t136" style="position:absolute;left:0;text-align:left;margin-left:0;margin-top:0;width:521.85pt;height:49.7pt;rotation:315;z-index:-25165516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3E11" w14:textId="09B3EC8E" w:rsidR="00B575AB" w:rsidRDefault="00B575AB">
    <w:pPr>
      <w:pStyle w:val="En-tte"/>
    </w:pPr>
    <w:r>
      <w:rPr>
        <w:noProof/>
      </w:rPr>
      <w:pict w14:anchorId="599D7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36752" o:spid="_x0000_s49155" type="#_x0000_t136" style="position:absolute;left:0;text-align:left;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61D1" w14:textId="2F4A7FD3" w:rsidR="00DA148C" w:rsidRPr="006E146D" w:rsidRDefault="00B575AB" w:rsidP="00DA148C">
    <w:pPr>
      <w:pStyle w:val="logo"/>
      <w:ind w:left="-1985"/>
      <w:rPr>
        <w:caps/>
      </w:rPr>
    </w:pPr>
    <w:r>
      <w:rPr>
        <w:noProof/>
      </w:rPr>
      <w:pict w14:anchorId="6D0D38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36750" o:spid="_x0000_s49153" type="#_x0000_t136" style="position:absolute;left:0;text-align:left;margin-left:0;margin-top:0;width:521.85pt;height:49.7pt;rotation:315;z-index:-251657216;mso-position-horizontal:center;mso-position-horizontal-relative:margin;mso-position-vertical:center;mso-position-vertical-relative:margin" o:allowincell="f" fillcolor="red" stroked="f">
          <v:fill opacity=".5"/>
          <v:textpath style="font-family:&quot;Arial&quot;;font-size:1pt" string="Überarbeitung im Gang"/>
        </v:shape>
      </w:pict>
    </w:r>
    <w:r w:rsidR="00DA148C">
      <w:rPr>
        <w:noProof/>
        <w:lang w:val="fr-CH" w:eastAsia="fr-CH"/>
      </w:rPr>
      <w:drawing>
        <wp:inline distT="0" distB="0" distL="0" distR="0" wp14:anchorId="0EB0D7C5" wp14:editId="315266C7">
          <wp:extent cx="3370707" cy="1143131"/>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1-14 à 15.14.41.png"/>
                  <pic:cNvPicPr/>
                </pic:nvPicPr>
                <pic:blipFill>
                  <a:blip r:embed="rId1">
                    <a:extLst>
                      <a:ext uri="{28A0092B-C50C-407E-A947-70E740481C1C}">
                        <a14:useLocalDpi xmlns:a14="http://schemas.microsoft.com/office/drawing/2010/main" val="0"/>
                      </a:ext>
                    </a:extLst>
                  </a:blip>
                  <a:stretch>
                    <a:fillRect/>
                  </a:stretch>
                </pic:blipFill>
                <pic:spPr>
                  <a:xfrm>
                    <a:off x="0" y="0"/>
                    <a:ext cx="3370707" cy="1143131"/>
                  </a:xfrm>
                  <a:prstGeom prst="rect">
                    <a:avLst/>
                  </a:prstGeom>
                </pic:spPr>
              </pic:pic>
            </a:graphicData>
          </a:graphic>
        </wp:inline>
      </w:drawing>
    </w:r>
  </w:p>
  <w:p w14:paraId="1A8E094B" w14:textId="3AB4D245" w:rsidR="00633D3A" w:rsidRPr="00DA148C" w:rsidRDefault="00633D3A" w:rsidP="00DA14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AA46365" w:rsidR="00FC0003" w:rsidRDefault="00B575AB">
    <w:pPr>
      <w:pStyle w:val="En-tte"/>
    </w:pPr>
    <w:r>
      <w:rPr>
        <w:noProof/>
      </w:rPr>
      <w:pict w14:anchorId="09B1F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36754" o:spid="_x0000_s4915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3578766" w:rsidR="009251C4" w:rsidRPr="00103A05" w:rsidRDefault="00B575AB" w:rsidP="009251C4">
    <w:pPr>
      <w:pStyle w:val="en-ttenomdoc"/>
      <w:jc w:val="right"/>
      <w:rPr>
        <w:lang w:val="de-CH"/>
      </w:rPr>
    </w:pPr>
    <w:r>
      <w:rPr>
        <w:noProof/>
      </w:rPr>
      <w:pict w14:anchorId="56C1C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36755" o:spid="_x0000_s4915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r w:rsidR="0027052A" w:rsidRPr="00103A05">
      <w:rPr>
        <w:rFonts w:ascii="Helvetica Neue Medium" w:hAnsi="Helvetica Neue Medium"/>
        <w:lang w:val="de-CH"/>
      </w:rPr>
      <w:t>Musterartikel</w:t>
    </w:r>
    <w:r w:rsidR="009251C4" w:rsidRPr="00103A05">
      <w:rPr>
        <w:rFonts w:ascii="Helvetica Neue Medium" w:hAnsi="Helvetica Neue Medium"/>
        <w:lang w:val="de-CH"/>
      </w:rPr>
      <w:t xml:space="preserve"> </w:t>
    </w:r>
    <w:r w:rsidR="009251C4" w:rsidRPr="00103A05">
      <w:rPr>
        <w:lang w:val="de-CH"/>
      </w:rPr>
      <w:t xml:space="preserve">– </w:t>
    </w:r>
    <w:r w:rsidR="00103A05" w:rsidRPr="00103A05">
      <w:rPr>
        <w:lang w:val="de-CH"/>
      </w:rPr>
      <w:t xml:space="preserve">UNESCO Region Schweizer </w:t>
    </w:r>
    <w:r w:rsidR="00103A05">
      <w:rPr>
        <w:lang w:val="de-CH"/>
      </w:rPr>
      <w:t>Alpen Jungfrau-Aletsch-Bietschhorn (SAJA)</w:t>
    </w:r>
  </w:p>
  <w:p w14:paraId="00A2BE7C" w14:textId="4DBFAA58" w:rsidR="00C72F63" w:rsidRPr="00103A05" w:rsidRDefault="00C72F63">
    <w:pPr>
      <w:rPr>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F1C087F" w:rsidR="00FC0003" w:rsidRDefault="00B575AB">
    <w:pPr>
      <w:pStyle w:val="En-tte"/>
    </w:pPr>
    <w:r>
      <w:rPr>
        <w:noProof/>
      </w:rPr>
      <w:pict w14:anchorId="4307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36753" o:spid="_x0000_s4915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9"/>
    <o:shapelayout v:ext="edit">
      <o:idmap v:ext="edit" data="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ACA"/>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3A05"/>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477A9"/>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3FF6"/>
    <w:rsid w:val="00256FFC"/>
    <w:rsid w:val="00257D9E"/>
    <w:rsid w:val="00257F2A"/>
    <w:rsid w:val="002613D8"/>
    <w:rsid w:val="0026450A"/>
    <w:rsid w:val="00264B85"/>
    <w:rsid w:val="0027052A"/>
    <w:rsid w:val="00271A49"/>
    <w:rsid w:val="002755F3"/>
    <w:rsid w:val="002766FB"/>
    <w:rsid w:val="00277ECB"/>
    <w:rsid w:val="00283D4D"/>
    <w:rsid w:val="00286BDD"/>
    <w:rsid w:val="00286CD2"/>
    <w:rsid w:val="00287E70"/>
    <w:rsid w:val="00290283"/>
    <w:rsid w:val="002926E6"/>
    <w:rsid w:val="00297010"/>
    <w:rsid w:val="002A0129"/>
    <w:rsid w:val="002A2B05"/>
    <w:rsid w:val="002A31B0"/>
    <w:rsid w:val="002A5270"/>
    <w:rsid w:val="002B4D11"/>
    <w:rsid w:val="002B534A"/>
    <w:rsid w:val="002B7B54"/>
    <w:rsid w:val="002C6E10"/>
    <w:rsid w:val="002D24E3"/>
    <w:rsid w:val="002D280C"/>
    <w:rsid w:val="002D53EE"/>
    <w:rsid w:val="002D5E5D"/>
    <w:rsid w:val="002E2E29"/>
    <w:rsid w:val="002F5227"/>
    <w:rsid w:val="00301B19"/>
    <w:rsid w:val="00304E49"/>
    <w:rsid w:val="00305AB1"/>
    <w:rsid w:val="003133F2"/>
    <w:rsid w:val="00314645"/>
    <w:rsid w:val="00314CAD"/>
    <w:rsid w:val="00315F2B"/>
    <w:rsid w:val="00316F9B"/>
    <w:rsid w:val="003207B1"/>
    <w:rsid w:val="00321BF4"/>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08F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34DA"/>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53A1"/>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27758"/>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073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369A"/>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B7CA0"/>
    <w:rsid w:val="00AC02D7"/>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575AB"/>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203F"/>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8495E"/>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2D24E3"/>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19451">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792161830">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E73A-A45F-4B09-A872-357F4AA7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3447</Characters>
  <Application>Microsoft Office Word</Application>
  <DocSecurity>0</DocSecurity>
  <Lines>28</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6</cp:revision>
  <cp:lastPrinted>2020-03-10T15:02:00Z</cp:lastPrinted>
  <dcterms:created xsi:type="dcterms:W3CDTF">2022-09-20T14:42:00Z</dcterms:created>
  <dcterms:modified xsi:type="dcterms:W3CDTF">2024-03-18T10:07:00Z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