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936914C" w14:textId="77777777" w:rsidR="00F03E4D" w:rsidRPr="0024024D" w:rsidRDefault="00F03E4D" w:rsidP="00F03E4D">
      <w:pPr>
        <w:pStyle w:val="couverturetypedocument"/>
        <w:rPr>
          <w:sz w:val="30"/>
          <w:szCs w:val="30"/>
          <w:lang w:val="de-CH"/>
        </w:rPr>
      </w:pPr>
      <w:r w:rsidRPr="0024024D">
        <w:rPr>
          <w:sz w:val="30"/>
          <w:szCs w:val="30"/>
          <w:lang w:val="de-CH"/>
        </w:rPr>
        <w:t xml:space="preserve">Musterartikel </w:t>
      </w:r>
    </w:p>
    <w:p w14:paraId="181EF64B" w14:textId="0FADEBE7" w:rsidR="00E775C1" w:rsidRPr="00F03E4D" w:rsidRDefault="00C175D9" w:rsidP="00235766">
      <w:pPr>
        <w:pStyle w:val="couverturetitre"/>
        <w:rPr>
          <w:sz w:val="36"/>
          <w:szCs w:val="36"/>
          <w:lang w:val="de-CH"/>
        </w:rPr>
      </w:pPr>
      <w:r>
        <w:rPr>
          <w:sz w:val="36"/>
          <w:szCs w:val="36"/>
          <w:lang w:val="de-CH"/>
        </w:rPr>
        <w:t>Historische Verkehrswege (IVS)</w:t>
      </w:r>
    </w:p>
    <w:p w14:paraId="0E11DEA3" w14:textId="2A79113E" w:rsidR="00405064" w:rsidRPr="00F03E4D" w:rsidRDefault="00A1721C" w:rsidP="00405064">
      <w:pPr>
        <w:pStyle w:val="couverturesous-titre"/>
        <w:rPr>
          <w:rFonts w:ascii="Helvetica 45 Light" w:hAnsi="Helvetica 45 Light"/>
          <w:lang w:val="de-CH"/>
        </w:rPr>
      </w:pPr>
      <w:r>
        <w:rPr>
          <w:rFonts w:ascii="Helvetica 45 Light" w:hAnsi="Helvetica 45 Light"/>
          <w:lang w:val="de-CH"/>
        </w:rPr>
        <w:t>Dezember</w:t>
      </w:r>
      <w:r w:rsidR="00D40023">
        <w:rPr>
          <w:rFonts w:ascii="Helvetica 45 Light" w:hAnsi="Helvetica 45 Light"/>
          <w:lang w:val="de-CH"/>
        </w:rPr>
        <w:t xml:space="preserve"> </w:t>
      </w:r>
      <w:r w:rsidR="00C4591D">
        <w:rPr>
          <w:rFonts w:ascii="Helvetica 45 Light" w:hAnsi="Helvetica 45 Light"/>
          <w:lang w:val="de-CH"/>
        </w:rPr>
        <w:t>2022</w:t>
      </w:r>
      <w:r w:rsidR="00164D0F" w:rsidRPr="00F03E4D">
        <w:rPr>
          <w:rFonts w:ascii="Helvetica 45 Light" w:hAnsi="Helvetica 45 Light"/>
          <w:lang w:val="de-CH"/>
        </w:rPr>
        <w:t xml:space="preserve"> (</w:t>
      </w:r>
      <w:r>
        <w:rPr>
          <w:rFonts w:ascii="Helvetica 45 Light" w:hAnsi="Helvetica 45 Light"/>
          <w:lang w:val="de-CH"/>
        </w:rPr>
        <w:t>Version 1</w:t>
      </w:r>
      <w:r w:rsidR="00405064" w:rsidRPr="00F03E4D">
        <w:rPr>
          <w:rFonts w:ascii="Helvetica 45 Light" w:hAnsi="Helvetica 45 Light"/>
          <w:lang w:val="de-CH"/>
        </w:rPr>
        <w:t>.0</w:t>
      </w:r>
      <w:r w:rsidR="00164D0F" w:rsidRPr="00F03E4D">
        <w:rPr>
          <w:rFonts w:ascii="Helvetica 45 Light" w:hAnsi="Helvetica 45 Light"/>
          <w:lang w:val="de-CH"/>
        </w:rPr>
        <w:t>)</w:t>
      </w:r>
    </w:p>
    <w:p w14:paraId="4B72A58C" w14:textId="2513DB48" w:rsidR="00633D3A" w:rsidRPr="00F03E4D" w:rsidRDefault="00633D3A" w:rsidP="00275BC2">
      <w:pPr>
        <w:pStyle w:val="ACRfrences"/>
        <w:spacing w:after="120"/>
        <w:ind w:left="0"/>
        <w:rPr>
          <w:lang w:val="de-CH"/>
        </w:rPr>
      </w:pPr>
    </w:p>
    <w:p w14:paraId="5160F060" w14:textId="1C9D673A" w:rsidR="00C57A38" w:rsidRDefault="00C57A38" w:rsidP="00C57A38">
      <w:pPr>
        <w:spacing w:line="252" w:lineRule="auto"/>
        <w:jc w:val="both"/>
        <w:rPr>
          <w:rFonts w:ascii="Helvetica 55 Roman" w:hAnsi="Helvetica 55 Roman" w:cs="Arial"/>
          <w:b/>
          <w:sz w:val="21"/>
          <w:szCs w:val="21"/>
          <w:lang w:val="de-CH"/>
        </w:rPr>
      </w:pPr>
      <w:r w:rsidRPr="00C57A38">
        <w:rPr>
          <w:rFonts w:ascii="Helvetica 55 Roman" w:hAnsi="Helvetica 55 Roman" w:cs="Arial"/>
          <w:b/>
          <w:sz w:val="21"/>
          <w:szCs w:val="21"/>
          <w:lang w:val="de-CH"/>
        </w:rPr>
        <w:t>Ausgangslage, Zielsetzungen</w:t>
      </w:r>
    </w:p>
    <w:p w14:paraId="523515D3" w14:textId="64DFBB1B" w:rsidR="00C175D9" w:rsidRPr="00114E54" w:rsidRDefault="00C175D9" w:rsidP="00A434C6">
      <w:pPr>
        <w:pStyle w:val="ACCorps"/>
        <w:tabs>
          <w:tab w:val="left" w:pos="1134"/>
        </w:tabs>
        <w:spacing w:before="0"/>
        <w:rPr>
          <w:rFonts w:ascii="Helvetica 45 Light" w:eastAsiaTheme="minorHAnsi" w:hAnsi="Helvetica 45 Light" w:cs="Arial"/>
          <w:sz w:val="19"/>
          <w:szCs w:val="19"/>
          <w:lang w:val="de-CH"/>
        </w:rPr>
      </w:pPr>
    </w:p>
    <w:p w14:paraId="2B29C550" w14:textId="78846788" w:rsidR="00C175D9" w:rsidRPr="00114E54" w:rsidRDefault="00C175D9" w:rsidP="00C175D9">
      <w:pPr>
        <w:jc w:val="both"/>
        <w:rPr>
          <w:rFonts w:ascii="Helvetica 45 Light" w:eastAsiaTheme="minorHAnsi" w:hAnsi="Helvetica 45 Light" w:cs="Arial"/>
          <w:sz w:val="19"/>
          <w:szCs w:val="19"/>
          <w:lang w:val="de-CH"/>
        </w:rPr>
      </w:pPr>
      <w:r w:rsidRPr="00114E54">
        <w:rPr>
          <w:rFonts w:ascii="Helvetica 45 Light" w:eastAsiaTheme="minorHAnsi" w:hAnsi="Helvetica 45 Light" w:cs="Arial"/>
          <w:sz w:val="19"/>
          <w:szCs w:val="19"/>
          <w:lang w:val="de-CH"/>
        </w:rPr>
        <w:t>Die historischen Verkehrswege von nationaler Bedeutung sind im Bundesinventar der historischen Verkehrswege der Schweiz erfasst. Die Kantone können die Informationen zu historischen Verkehrswegen, die sie als regional oder lokal bzw. als nicht national bedeutend bezeichnet haben im IVS veröffentlichen lassen und mit dem Bundesinventar verknüpfen.</w:t>
      </w:r>
    </w:p>
    <w:p w14:paraId="0A84C4F8" w14:textId="77777777" w:rsidR="00C175D9" w:rsidRPr="00114E54" w:rsidRDefault="00C175D9" w:rsidP="00C175D9">
      <w:pPr>
        <w:jc w:val="both"/>
        <w:rPr>
          <w:rFonts w:ascii="Helvetica 45 Light" w:eastAsiaTheme="minorHAnsi" w:hAnsi="Helvetica 45 Light" w:cs="Arial"/>
          <w:sz w:val="19"/>
          <w:szCs w:val="19"/>
          <w:lang w:val="de-CH"/>
        </w:rPr>
      </w:pPr>
    </w:p>
    <w:p w14:paraId="7C834B93" w14:textId="108D5737" w:rsidR="00C175D9" w:rsidRPr="00114E54" w:rsidRDefault="00C175D9" w:rsidP="00C175D9">
      <w:pPr>
        <w:jc w:val="both"/>
        <w:rPr>
          <w:rFonts w:ascii="Helvetica 45 Light" w:eastAsiaTheme="minorHAnsi" w:hAnsi="Helvetica 45 Light" w:cs="Arial"/>
          <w:sz w:val="19"/>
          <w:szCs w:val="19"/>
          <w:lang w:val="de-CH"/>
        </w:rPr>
      </w:pPr>
      <w:r w:rsidRPr="00114E54">
        <w:rPr>
          <w:rFonts w:ascii="Helvetica 45 Light" w:eastAsiaTheme="minorHAnsi" w:hAnsi="Helvetica 45 Light" w:cs="Arial"/>
          <w:sz w:val="19"/>
          <w:szCs w:val="19"/>
          <w:lang w:val="de-CH"/>
        </w:rPr>
        <w:t xml:space="preserve">In den Fällen, in welchen die Kantone </w:t>
      </w:r>
      <w:r w:rsidR="00806CE7" w:rsidRPr="00114E54">
        <w:rPr>
          <w:rFonts w:ascii="Helvetica 45 Light" w:eastAsiaTheme="minorHAnsi" w:hAnsi="Helvetica 45 Light" w:cs="Arial"/>
          <w:sz w:val="19"/>
          <w:szCs w:val="19"/>
          <w:lang w:val="de-CH"/>
        </w:rPr>
        <w:t xml:space="preserve">oder Gemeinden </w:t>
      </w:r>
      <w:r w:rsidRPr="00114E54">
        <w:rPr>
          <w:rFonts w:ascii="Helvetica 45 Light" w:eastAsiaTheme="minorHAnsi" w:hAnsi="Helvetica 45 Light" w:cs="Arial"/>
          <w:sz w:val="19"/>
          <w:szCs w:val="19"/>
          <w:lang w:val="de-CH"/>
        </w:rPr>
        <w:t>Bundesaufgaben</w:t>
      </w:r>
      <w:r w:rsidR="00806CE7" w:rsidRPr="00114E54">
        <w:rPr>
          <w:rStyle w:val="Appelnotedebasdep"/>
          <w:rFonts w:ascii="Helvetica 45 Light" w:eastAsiaTheme="minorHAnsi" w:hAnsi="Helvetica 45 Light" w:cs="Arial"/>
          <w:sz w:val="19"/>
          <w:szCs w:val="19"/>
          <w:lang w:val="de-CH"/>
        </w:rPr>
        <w:footnoteReference w:id="1"/>
      </w:r>
      <w:r w:rsidRPr="00114E54">
        <w:rPr>
          <w:rFonts w:ascii="Helvetica 45 Light" w:eastAsiaTheme="minorHAnsi" w:hAnsi="Helvetica 45 Light" w:cs="Arial"/>
          <w:sz w:val="19"/>
          <w:szCs w:val="19"/>
          <w:lang w:val="de-CH"/>
        </w:rPr>
        <w:t xml:space="preserve"> erfüllen, sind die Bundesinventare für sie verbindlich. Ein Abweichen von der ungeschmälerten Erhaltung im Sinne der Inventare darf nur dann in Erwägung gezogen werden, wenn ihr bestimmte gleich- oder höherwertige Interessen von ebenfalls nationaler Bedeutung entgegenstehen (vgl. Art. 6 NHG).</w:t>
      </w:r>
    </w:p>
    <w:p w14:paraId="568B4385" w14:textId="77777777" w:rsidR="00C175D9" w:rsidRPr="00114E54" w:rsidRDefault="00C175D9" w:rsidP="00C175D9">
      <w:pPr>
        <w:jc w:val="both"/>
        <w:rPr>
          <w:rFonts w:ascii="Helvetica 45 Light" w:eastAsiaTheme="minorHAnsi" w:hAnsi="Helvetica 45 Light" w:cs="Arial"/>
          <w:sz w:val="19"/>
          <w:szCs w:val="19"/>
          <w:lang w:val="de-CH"/>
        </w:rPr>
      </w:pPr>
    </w:p>
    <w:p w14:paraId="6E318F1D" w14:textId="169AFE9C" w:rsidR="00C74DC3" w:rsidRPr="00114E54" w:rsidRDefault="00C74DC3" w:rsidP="00C175D9">
      <w:pPr>
        <w:jc w:val="both"/>
        <w:rPr>
          <w:rFonts w:ascii="Helvetica 45 Light" w:eastAsiaTheme="minorHAnsi" w:hAnsi="Helvetica 45 Light" w:cs="Arial"/>
          <w:sz w:val="19"/>
          <w:szCs w:val="19"/>
          <w:lang w:val="de-CH"/>
        </w:rPr>
      </w:pPr>
      <w:r w:rsidRPr="00114E54">
        <w:rPr>
          <w:rFonts w:ascii="Helvetica 45 Light" w:eastAsiaTheme="minorHAnsi" w:hAnsi="Helvetica 45 Light" w:cs="Arial"/>
          <w:sz w:val="19"/>
          <w:szCs w:val="19"/>
          <w:lang w:val="de-CH"/>
        </w:rPr>
        <w:t xml:space="preserve">Obwohl die kommunale Nutzungsplanung keine Bundesaufgabe ist und somit Art. 6 Abs. 2 NHG nicht direkt anwendbar ist, müssen die Gemeinden die Schutzinteressen der Bundesinventare, insbesondere des Bundesinventars der historischen Verkehrswege der Schweiz, berücksichtigen (vgl. Art. 9 VIVS). Die Schutzinteressen der Bundesinventare sind bei der Anwendung von Art. 25 </w:t>
      </w:r>
      <w:proofErr w:type="spellStart"/>
      <w:r w:rsidRPr="00114E54">
        <w:rPr>
          <w:rFonts w:ascii="Helvetica 45 Light" w:eastAsiaTheme="minorHAnsi" w:hAnsi="Helvetica 45 Light" w:cs="Arial"/>
          <w:sz w:val="19"/>
          <w:szCs w:val="19"/>
          <w:lang w:val="de-CH"/>
        </w:rPr>
        <w:t>BauG</w:t>
      </w:r>
      <w:proofErr w:type="spellEnd"/>
      <w:r w:rsidRPr="00114E54">
        <w:rPr>
          <w:rFonts w:ascii="Helvetica 45 Light" w:eastAsiaTheme="minorHAnsi" w:hAnsi="Helvetica 45 Light" w:cs="Arial"/>
          <w:sz w:val="19"/>
          <w:szCs w:val="19"/>
          <w:lang w:val="de-CH"/>
        </w:rPr>
        <w:t xml:space="preserve"> und Art. 29 ff </w:t>
      </w:r>
      <w:proofErr w:type="spellStart"/>
      <w:r w:rsidRPr="00114E54">
        <w:rPr>
          <w:rFonts w:ascii="Helvetica 45 Light" w:eastAsiaTheme="minorHAnsi" w:hAnsi="Helvetica 45 Light" w:cs="Arial"/>
          <w:sz w:val="19"/>
          <w:szCs w:val="19"/>
          <w:lang w:val="de-CH"/>
        </w:rPr>
        <w:t>kNHG</w:t>
      </w:r>
      <w:proofErr w:type="spellEnd"/>
      <w:r w:rsidRPr="00114E54">
        <w:rPr>
          <w:rFonts w:ascii="Helvetica 45 Light" w:eastAsiaTheme="minorHAnsi" w:hAnsi="Helvetica 45 Light" w:cs="Arial"/>
          <w:sz w:val="19"/>
          <w:szCs w:val="19"/>
          <w:lang w:val="de-CH"/>
        </w:rPr>
        <w:t xml:space="preserve"> zu berücksichtigen, insbesondere bei einer im Einzelfall erforderlichen Interessenabwägung; das inventarisierte Objekt ist soweit als möglich zu schonen und allenfalls ist ein Gutachten einzuholen.</w:t>
      </w:r>
      <w:r w:rsidR="00A64E92" w:rsidRPr="00114E54">
        <w:rPr>
          <w:rFonts w:ascii="Helvetica 45 Light" w:eastAsiaTheme="minorHAnsi" w:hAnsi="Helvetica 45 Light" w:cs="Arial"/>
          <w:sz w:val="19"/>
          <w:szCs w:val="19"/>
          <w:lang w:val="de-CH"/>
        </w:rPr>
        <w:t xml:space="preserve"> «Berücksichtigen» heisst mindestens, dass sich die Kantone mit dem Bundesinventar auseinandersetzen, nicht ohne Not davon abweichen, notwendige Abweichungen davon nachvollziehbar begründen und generell die Wirkung des Bundesinventars nicht vereiteln.</w:t>
      </w:r>
    </w:p>
    <w:p w14:paraId="532660AA" w14:textId="240CFFD4" w:rsidR="005844D6" w:rsidRPr="00114E54" w:rsidRDefault="005844D6" w:rsidP="00C175D9">
      <w:pPr>
        <w:jc w:val="both"/>
        <w:rPr>
          <w:rFonts w:ascii="Helvetica 45 Light" w:eastAsiaTheme="minorHAnsi" w:hAnsi="Helvetica 45 Light" w:cs="Arial"/>
          <w:sz w:val="19"/>
          <w:szCs w:val="19"/>
          <w:lang w:val="de-CH"/>
        </w:rPr>
      </w:pPr>
    </w:p>
    <w:p w14:paraId="21BF3F16" w14:textId="677D3DA9" w:rsidR="005844D6" w:rsidRPr="00114E54" w:rsidRDefault="005844D6" w:rsidP="00C175D9">
      <w:pPr>
        <w:jc w:val="both"/>
        <w:rPr>
          <w:rFonts w:ascii="Helvetica 45 Light" w:eastAsiaTheme="minorHAnsi" w:hAnsi="Helvetica 45 Light" w:cs="Arial"/>
          <w:sz w:val="19"/>
          <w:szCs w:val="19"/>
          <w:lang w:val="de-CH"/>
        </w:rPr>
      </w:pPr>
      <w:r w:rsidRPr="00114E54">
        <w:rPr>
          <w:rFonts w:ascii="Helvetica 45 Light" w:eastAsiaTheme="minorHAnsi" w:hAnsi="Helvetica 45 Light" w:cs="Arial"/>
          <w:sz w:val="19"/>
          <w:szCs w:val="19"/>
          <w:lang w:val="de-CH"/>
        </w:rPr>
        <w:t xml:space="preserve">Damit die Bevölkerung auf das Vorhandensein der historischen Verkehrswege aufmerksam gemacht werden kann und diese bei konkreten Baugesuchen berücksichtigt werden können, sind die historischen Verkehrswege </w:t>
      </w:r>
      <w:r w:rsidR="00693558" w:rsidRPr="00114E54">
        <w:rPr>
          <w:rFonts w:ascii="Helvetica 45 Light" w:eastAsiaTheme="minorHAnsi" w:hAnsi="Helvetica 45 Light" w:cs="Arial"/>
          <w:sz w:val="19"/>
          <w:szCs w:val="19"/>
          <w:lang w:val="de-CH"/>
        </w:rPr>
        <w:t>auf dem Zonennutzungsplan einzuzeichnen (Art. 9 Abs. 2 VIVS</w:t>
      </w:r>
      <w:r w:rsidR="005D2AA0" w:rsidRPr="00114E54">
        <w:rPr>
          <w:rFonts w:ascii="Helvetica 45 Light" w:eastAsiaTheme="minorHAnsi" w:hAnsi="Helvetica 45 Light" w:cs="Arial"/>
          <w:sz w:val="19"/>
          <w:szCs w:val="19"/>
          <w:lang w:val="de-CH"/>
        </w:rPr>
        <w:t xml:space="preserve">, Art. 27a </w:t>
      </w:r>
      <w:proofErr w:type="spellStart"/>
      <w:r w:rsidR="005D2AA0" w:rsidRPr="00114E54">
        <w:rPr>
          <w:rFonts w:ascii="Helvetica 45 Light" w:eastAsiaTheme="minorHAnsi" w:hAnsi="Helvetica 45 Light" w:cs="Arial"/>
          <w:sz w:val="19"/>
          <w:szCs w:val="19"/>
          <w:lang w:val="de-CH"/>
        </w:rPr>
        <w:t>kNHV</w:t>
      </w:r>
      <w:proofErr w:type="spellEnd"/>
      <w:r w:rsidR="00693558" w:rsidRPr="00114E54">
        <w:rPr>
          <w:rFonts w:ascii="Helvetica 45 Light" w:eastAsiaTheme="minorHAnsi" w:hAnsi="Helvetica 45 Light" w:cs="Arial"/>
          <w:sz w:val="19"/>
          <w:szCs w:val="19"/>
          <w:lang w:val="de-CH"/>
        </w:rPr>
        <w:t xml:space="preserve">). </w:t>
      </w:r>
      <w:r w:rsidR="005D2AA0" w:rsidRPr="00114E54">
        <w:rPr>
          <w:rFonts w:ascii="Helvetica 45 Light" w:eastAsiaTheme="minorHAnsi" w:hAnsi="Helvetica 45 Light" w:cs="Arial"/>
          <w:sz w:val="19"/>
          <w:szCs w:val="19"/>
          <w:lang w:val="de-CH"/>
        </w:rPr>
        <w:t>Dabei ist mindestens zwischen den drei K</w:t>
      </w:r>
      <w:r w:rsidR="0085329C" w:rsidRPr="00114E54">
        <w:rPr>
          <w:rFonts w:ascii="Helvetica 45 Light" w:eastAsiaTheme="minorHAnsi" w:hAnsi="Helvetica 45 Light" w:cs="Arial"/>
          <w:sz w:val="19"/>
          <w:szCs w:val="19"/>
          <w:lang w:val="de-CH"/>
        </w:rPr>
        <w:t>ategorien «</w:t>
      </w:r>
      <w:r w:rsidR="005D2AA0" w:rsidRPr="00114E54">
        <w:rPr>
          <w:rFonts w:ascii="Helvetica 45 Light" w:eastAsiaTheme="minorHAnsi" w:hAnsi="Helvetica 45 Light" w:cs="Arial"/>
          <w:sz w:val="19"/>
          <w:szCs w:val="19"/>
          <w:lang w:val="de-CH"/>
        </w:rPr>
        <w:t>national</w:t>
      </w:r>
      <w:r w:rsidR="0085329C" w:rsidRPr="00114E54">
        <w:rPr>
          <w:rFonts w:ascii="Helvetica 45 Light" w:eastAsiaTheme="minorHAnsi" w:hAnsi="Helvetica 45 Light" w:cs="Arial"/>
          <w:sz w:val="19"/>
          <w:szCs w:val="19"/>
          <w:lang w:val="de-CH"/>
        </w:rPr>
        <w:t>»</w:t>
      </w:r>
      <w:r w:rsidR="005D2AA0" w:rsidRPr="00114E54">
        <w:rPr>
          <w:rFonts w:ascii="Helvetica 45 Light" w:eastAsiaTheme="minorHAnsi" w:hAnsi="Helvetica 45 Light" w:cs="Arial"/>
          <w:sz w:val="19"/>
          <w:szCs w:val="19"/>
          <w:lang w:val="de-CH"/>
        </w:rPr>
        <w:t xml:space="preserve">, </w:t>
      </w:r>
      <w:r w:rsidR="0085329C" w:rsidRPr="00114E54">
        <w:rPr>
          <w:rFonts w:ascii="Helvetica 45 Light" w:eastAsiaTheme="minorHAnsi" w:hAnsi="Helvetica 45 Light" w:cs="Arial"/>
          <w:sz w:val="19"/>
          <w:szCs w:val="19"/>
          <w:lang w:val="de-CH"/>
        </w:rPr>
        <w:t>«</w:t>
      </w:r>
      <w:r w:rsidR="005D2AA0" w:rsidRPr="00114E54">
        <w:rPr>
          <w:rFonts w:ascii="Helvetica 45 Light" w:eastAsiaTheme="minorHAnsi" w:hAnsi="Helvetica 45 Light" w:cs="Arial"/>
          <w:sz w:val="19"/>
          <w:szCs w:val="19"/>
          <w:lang w:val="de-CH"/>
        </w:rPr>
        <w:t>regional</w:t>
      </w:r>
      <w:r w:rsidR="0085329C" w:rsidRPr="00114E54">
        <w:rPr>
          <w:rFonts w:ascii="Helvetica 45 Light" w:eastAsiaTheme="minorHAnsi" w:hAnsi="Helvetica 45 Light" w:cs="Arial"/>
          <w:sz w:val="19"/>
          <w:szCs w:val="19"/>
          <w:lang w:val="de-CH"/>
        </w:rPr>
        <w:t>» und «</w:t>
      </w:r>
      <w:r w:rsidR="005D2AA0" w:rsidRPr="00114E54">
        <w:rPr>
          <w:rFonts w:ascii="Helvetica 45 Light" w:eastAsiaTheme="minorHAnsi" w:hAnsi="Helvetica 45 Light" w:cs="Arial"/>
          <w:sz w:val="19"/>
          <w:szCs w:val="19"/>
          <w:lang w:val="de-CH"/>
        </w:rPr>
        <w:t>lokal</w:t>
      </w:r>
      <w:r w:rsidR="0085329C" w:rsidRPr="00114E54">
        <w:rPr>
          <w:rFonts w:ascii="Helvetica 45 Light" w:eastAsiaTheme="minorHAnsi" w:hAnsi="Helvetica 45 Light" w:cs="Arial"/>
          <w:sz w:val="19"/>
          <w:szCs w:val="19"/>
          <w:lang w:val="de-CH"/>
        </w:rPr>
        <w:t xml:space="preserve">» </w:t>
      </w:r>
      <w:r w:rsidR="005D2AA0" w:rsidRPr="00114E54">
        <w:rPr>
          <w:rFonts w:ascii="Helvetica 45 Light" w:eastAsiaTheme="minorHAnsi" w:hAnsi="Helvetica 45 Light" w:cs="Arial"/>
          <w:sz w:val="19"/>
          <w:szCs w:val="19"/>
          <w:lang w:val="de-CH"/>
        </w:rPr>
        <w:t xml:space="preserve">zu unterscheiden. </w:t>
      </w:r>
      <w:r w:rsidR="0085329C" w:rsidRPr="00114E54">
        <w:rPr>
          <w:rFonts w:ascii="Helvetica 45 Light" w:eastAsiaTheme="minorHAnsi" w:hAnsi="Helvetica 45 Light" w:cs="Arial"/>
          <w:sz w:val="19"/>
          <w:szCs w:val="19"/>
          <w:lang w:val="de-CH"/>
        </w:rPr>
        <w:t xml:space="preserve">Es ist auch möglich pro Kategorie zusätzlich die Wegabschnitte mit «viel Substanz», «Substanz» und «historischer Verlauf» auf dem Plan differenziert darzustellen.  </w:t>
      </w:r>
    </w:p>
    <w:p w14:paraId="20864194" w14:textId="77777777" w:rsidR="00114E54" w:rsidRPr="00114E54" w:rsidRDefault="00114E54" w:rsidP="00F03E4D">
      <w:pPr>
        <w:spacing w:line="252" w:lineRule="auto"/>
        <w:jc w:val="both"/>
        <w:rPr>
          <w:rFonts w:ascii="Helvetica 45 Light" w:eastAsiaTheme="minorHAnsi" w:hAnsi="Helvetica 45 Light" w:cs="Arial"/>
          <w:sz w:val="19"/>
          <w:szCs w:val="19"/>
          <w:lang w:val="de-CH"/>
        </w:rPr>
      </w:pPr>
    </w:p>
    <w:p w14:paraId="0BEEBF85" w14:textId="77777777" w:rsidR="00F03E4D" w:rsidRPr="000A66AB" w:rsidRDefault="00F03E4D" w:rsidP="00C175D9">
      <w:pPr>
        <w:spacing w:after="240" w:line="252" w:lineRule="auto"/>
        <w:jc w:val="both"/>
        <w:rPr>
          <w:rFonts w:ascii="Helvetica 55 Roman" w:eastAsiaTheme="minorHAnsi" w:hAnsi="Helvetica 55 Roman" w:cs="Arial"/>
          <w:b/>
          <w:sz w:val="21"/>
          <w:szCs w:val="21"/>
          <w:lang w:val="de-CH"/>
        </w:rPr>
      </w:pPr>
      <w:proofErr w:type="spellStart"/>
      <w:r w:rsidRPr="000A66AB">
        <w:rPr>
          <w:rFonts w:ascii="Helvetica 55 Roman" w:eastAsiaTheme="minorHAnsi" w:hAnsi="Helvetica 55 Roman" w:cs="Arial"/>
          <w:b/>
          <w:sz w:val="21"/>
          <w:szCs w:val="21"/>
          <w:lang w:val="de-CH"/>
        </w:rPr>
        <w:t>Berdürfnisnachweis</w:t>
      </w:r>
      <w:proofErr w:type="spellEnd"/>
      <w:r w:rsidRPr="000A66AB">
        <w:rPr>
          <w:rFonts w:ascii="Helvetica 55 Roman" w:eastAsiaTheme="minorHAnsi" w:hAnsi="Helvetica 55 Roman" w:cs="Arial"/>
          <w:b/>
          <w:sz w:val="21"/>
          <w:szCs w:val="21"/>
          <w:lang w:val="de-CH"/>
        </w:rPr>
        <w:t xml:space="preserve"> und Lokalisierung </w:t>
      </w:r>
    </w:p>
    <w:p w14:paraId="4EA31252" w14:textId="7202E318" w:rsidR="00C175D9" w:rsidRDefault="00806CE7" w:rsidP="00C175D9">
      <w:pPr>
        <w:jc w:val="both"/>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t xml:space="preserve">Nach Artikel 78 Absatz </w:t>
      </w:r>
      <w:r w:rsidR="00C175D9" w:rsidRPr="00C175D9">
        <w:rPr>
          <w:rFonts w:ascii="Helvetica 45 Light" w:eastAsiaTheme="minorHAnsi" w:hAnsi="Helvetica 45 Light" w:cs="Arial"/>
          <w:sz w:val="19"/>
          <w:szCs w:val="19"/>
          <w:lang w:val="de-CH"/>
        </w:rPr>
        <w:t xml:space="preserve">1 </w:t>
      </w:r>
      <w:r>
        <w:rPr>
          <w:rFonts w:ascii="Helvetica 45 Light" w:eastAsiaTheme="minorHAnsi" w:hAnsi="Helvetica 45 Light" w:cs="Arial"/>
          <w:sz w:val="19"/>
          <w:szCs w:val="19"/>
          <w:lang w:val="de-CH"/>
        </w:rPr>
        <w:t>der Bundesverfassung (</w:t>
      </w:r>
      <w:r w:rsidR="00C175D9" w:rsidRPr="00C175D9">
        <w:rPr>
          <w:rFonts w:ascii="Helvetica 45 Light" w:eastAsiaTheme="minorHAnsi" w:hAnsi="Helvetica 45 Light" w:cs="Arial"/>
          <w:sz w:val="19"/>
          <w:szCs w:val="19"/>
          <w:lang w:val="de-CH"/>
        </w:rPr>
        <w:t>BV</w:t>
      </w:r>
      <w:r>
        <w:rPr>
          <w:rFonts w:ascii="Helvetica 45 Light" w:eastAsiaTheme="minorHAnsi" w:hAnsi="Helvetica 45 Light" w:cs="Arial"/>
          <w:sz w:val="19"/>
          <w:szCs w:val="19"/>
          <w:lang w:val="de-CH"/>
        </w:rPr>
        <w:t>)</w:t>
      </w:r>
      <w:r w:rsidR="00C175D9" w:rsidRPr="00C175D9">
        <w:rPr>
          <w:rFonts w:ascii="Helvetica 45 Light" w:eastAsiaTheme="minorHAnsi" w:hAnsi="Helvetica 45 Light" w:cs="Arial"/>
          <w:sz w:val="19"/>
          <w:szCs w:val="19"/>
          <w:lang w:val="de-CH"/>
        </w:rPr>
        <w:t xml:space="preserve"> sind die Kantone für den Natur- und Heimatschutz zuständig. </w:t>
      </w:r>
      <w:r w:rsidR="001A025F" w:rsidRPr="00C175D9">
        <w:rPr>
          <w:rFonts w:ascii="Helvetica 45 Light" w:eastAsiaTheme="minorHAnsi" w:hAnsi="Helvetica 45 Light" w:cs="Arial"/>
          <w:sz w:val="19"/>
          <w:szCs w:val="19"/>
          <w:lang w:val="de-CH"/>
        </w:rPr>
        <w:t xml:space="preserve">Wege können nach Art. 7 </w:t>
      </w:r>
      <w:r w:rsidR="00B04D41">
        <w:rPr>
          <w:rFonts w:ascii="Helvetica 45 Light" w:eastAsiaTheme="minorHAnsi" w:hAnsi="Helvetica 45 Light" w:cs="Arial"/>
          <w:sz w:val="19"/>
          <w:szCs w:val="19"/>
          <w:lang w:val="de-CH"/>
        </w:rPr>
        <w:t xml:space="preserve">Absatz 2 Buchstabe b </w:t>
      </w:r>
      <w:r w:rsidR="001A025F" w:rsidRPr="00C175D9">
        <w:rPr>
          <w:rFonts w:ascii="Helvetica 45 Light" w:eastAsiaTheme="minorHAnsi" w:hAnsi="Helvetica 45 Light" w:cs="Arial"/>
          <w:sz w:val="19"/>
          <w:szCs w:val="19"/>
          <w:lang w:val="de-CH"/>
        </w:rPr>
        <w:t xml:space="preserve">des </w:t>
      </w:r>
      <w:proofErr w:type="spellStart"/>
      <w:r w:rsidR="001A025F" w:rsidRPr="00C175D9">
        <w:rPr>
          <w:rFonts w:ascii="Helvetica 45 Light" w:eastAsiaTheme="minorHAnsi" w:hAnsi="Helvetica 45 Light" w:cs="Arial"/>
          <w:sz w:val="19"/>
          <w:szCs w:val="19"/>
          <w:lang w:val="de-CH"/>
        </w:rPr>
        <w:t>kNHG</w:t>
      </w:r>
      <w:proofErr w:type="spellEnd"/>
      <w:r w:rsidR="001A025F" w:rsidRPr="00C175D9">
        <w:rPr>
          <w:rFonts w:ascii="Helvetica 45 Light" w:eastAsiaTheme="minorHAnsi" w:hAnsi="Helvetica 45 Light" w:cs="Arial"/>
          <w:sz w:val="19"/>
          <w:szCs w:val="19"/>
          <w:lang w:val="de-CH"/>
        </w:rPr>
        <w:t xml:space="preserve"> zu den Schutzobjekten zählen, deren Erhalt die Natur- und Heimatschutzgesetzgebung grundsätzlich bezweckt.</w:t>
      </w:r>
    </w:p>
    <w:p w14:paraId="594406AA" w14:textId="77777777" w:rsidR="00806CE7" w:rsidRPr="00C175D9" w:rsidRDefault="00806CE7" w:rsidP="00C175D9">
      <w:pPr>
        <w:jc w:val="both"/>
        <w:rPr>
          <w:rFonts w:ascii="Helvetica 45 Light" w:eastAsiaTheme="minorHAnsi" w:hAnsi="Helvetica 45 Light" w:cs="Arial"/>
          <w:sz w:val="19"/>
          <w:szCs w:val="19"/>
          <w:lang w:val="de-CH"/>
        </w:rPr>
      </w:pPr>
    </w:p>
    <w:p w14:paraId="6102A9F4" w14:textId="5349CA6D" w:rsidR="00C175D9" w:rsidRDefault="00C175D9" w:rsidP="00C175D9">
      <w:pPr>
        <w:jc w:val="both"/>
        <w:rPr>
          <w:rFonts w:ascii="Helvetica 45 Light" w:eastAsiaTheme="minorHAnsi" w:hAnsi="Helvetica 45 Light" w:cs="Arial"/>
          <w:sz w:val="19"/>
          <w:szCs w:val="19"/>
          <w:lang w:val="de-CH"/>
        </w:rPr>
      </w:pPr>
      <w:r w:rsidRPr="00C175D9">
        <w:rPr>
          <w:rFonts w:ascii="Helvetica 45 Light" w:eastAsiaTheme="minorHAnsi" w:hAnsi="Helvetica 45 Light" w:cs="Arial"/>
          <w:sz w:val="19"/>
          <w:szCs w:val="19"/>
          <w:lang w:val="de-CH"/>
        </w:rPr>
        <w:t>Der Schutz der Bundesinventare ist auf Grund der übergeordneten Gesetzgebung und des Koordinationsblattes C.3 "Schützenswerte Ortsbilder und Gebäude, historische Verkehrswege sowie archäologische Stätten" des kantonalen Richtplans in der Nutzungsplanung zu berücksichtigen.</w:t>
      </w:r>
    </w:p>
    <w:p w14:paraId="50E7AAB0" w14:textId="77777777" w:rsidR="00806CE7" w:rsidRPr="00C175D9" w:rsidRDefault="00806CE7" w:rsidP="00C175D9">
      <w:pPr>
        <w:jc w:val="both"/>
        <w:rPr>
          <w:rFonts w:ascii="Helvetica 45 Light" w:eastAsiaTheme="minorHAnsi" w:hAnsi="Helvetica 45 Light" w:cs="Arial"/>
          <w:sz w:val="19"/>
          <w:szCs w:val="19"/>
          <w:lang w:val="de-CH"/>
        </w:rPr>
      </w:pPr>
    </w:p>
    <w:p w14:paraId="4DD7B10A" w14:textId="6F192A9D" w:rsidR="004A4A93" w:rsidRDefault="00C175D9" w:rsidP="00275BC2">
      <w:pPr>
        <w:jc w:val="both"/>
        <w:rPr>
          <w:rFonts w:ascii="Helvetica 45 Light" w:eastAsiaTheme="minorHAnsi" w:hAnsi="Helvetica 45 Light" w:cs="Arial"/>
          <w:b/>
          <w:sz w:val="19"/>
          <w:szCs w:val="19"/>
          <w:lang w:val="de-CH"/>
        </w:rPr>
      </w:pPr>
      <w:r w:rsidRPr="00C175D9">
        <w:rPr>
          <w:rFonts w:ascii="Helvetica 45 Light" w:eastAsiaTheme="minorHAnsi" w:hAnsi="Helvetica 45 Light" w:cs="Arial"/>
          <w:sz w:val="19"/>
          <w:szCs w:val="19"/>
          <w:lang w:val="de-CH"/>
        </w:rPr>
        <w:t>Der Schutz der Objekte von regionaler und lokaler Bedeutung ist auf Grund der kantonalen Natur- und Heimatschutzgesetzgebung vorzusehen.</w:t>
      </w:r>
      <w:r w:rsidR="004A4A93">
        <w:rPr>
          <w:rFonts w:ascii="Helvetica 45 Light" w:eastAsiaTheme="minorHAnsi" w:hAnsi="Helvetica 45 Light" w:cs="Arial"/>
          <w:b/>
          <w:sz w:val="19"/>
          <w:szCs w:val="19"/>
          <w:lang w:val="de-CH"/>
        </w:rPr>
        <w:br w:type="page"/>
      </w:r>
    </w:p>
    <w:p w14:paraId="3E795E1F" w14:textId="77777777" w:rsidR="005B43DC" w:rsidRDefault="005B43DC" w:rsidP="005B43DC">
      <w:pPr>
        <w:spacing w:line="252" w:lineRule="auto"/>
        <w:jc w:val="both"/>
        <w:rPr>
          <w:rFonts w:ascii="Helvetica 45 Light" w:eastAsiaTheme="minorHAnsi" w:hAnsi="Helvetica 45 Light" w:cs="Arial"/>
          <w:b/>
          <w:sz w:val="19"/>
          <w:szCs w:val="19"/>
          <w:lang w:val="de-CH"/>
        </w:rPr>
      </w:pPr>
    </w:p>
    <w:p w14:paraId="404FC23B" w14:textId="52C38E35" w:rsidR="008A5CBA" w:rsidRPr="005B43DC" w:rsidRDefault="008A5CBA" w:rsidP="005B43DC">
      <w:pPr>
        <w:spacing w:line="252" w:lineRule="auto"/>
        <w:jc w:val="both"/>
        <w:rPr>
          <w:rFonts w:ascii="Helvetica 45 Light" w:eastAsiaTheme="minorHAnsi" w:hAnsi="Helvetica 45 Light" w:cs="Arial"/>
          <w:sz w:val="19"/>
          <w:szCs w:val="19"/>
          <w:lang w:val="de-CH"/>
        </w:rPr>
      </w:pPr>
      <w:r w:rsidRPr="0081340F">
        <w:rPr>
          <w:rFonts w:ascii="Helvetica 55 Roman" w:eastAsiaTheme="minorHAnsi" w:hAnsi="Helvetica 55 Roman" w:cs="Arial"/>
          <w:b/>
          <w:sz w:val="21"/>
          <w:szCs w:val="21"/>
          <w:lang w:val="de-CH"/>
        </w:rPr>
        <w:t>Vor</w:t>
      </w:r>
      <w:r w:rsidR="00F9451F">
        <w:rPr>
          <w:rFonts w:ascii="Helvetica 55 Roman" w:eastAsiaTheme="minorHAnsi" w:hAnsi="Helvetica 55 Roman" w:cs="Arial"/>
          <w:b/>
          <w:sz w:val="21"/>
          <w:szCs w:val="21"/>
          <w:lang w:val="de-CH"/>
        </w:rPr>
        <w:t xml:space="preserve">schlag für einen Musterartikel </w:t>
      </w:r>
      <w:r>
        <w:rPr>
          <w:rFonts w:ascii="Helvetica 55 Roman" w:eastAsiaTheme="minorHAnsi" w:hAnsi="Helvetica 55 Roman" w:cs="Arial"/>
          <w:b/>
          <w:sz w:val="21"/>
          <w:szCs w:val="21"/>
          <w:lang w:val="de-CH"/>
        </w:rPr>
        <w:t xml:space="preserve">im BZR </w:t>
      </w:r>
    </w:p>
    <w:p w14:paraId="4EDB353D" w14:textId="66422750" w:rsidR="008A5CBA" w:rsidRPr="0081340F" w:rsidRDefault="008A5CBA" w:rsidP="008A5CBA">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F9451F" w:rsidRPr="00F9451F">
        <w:rPr>
          <w:rFonts w:ascii="Helvetica 45 Light" w:hAnsi="Helvetica 45 Light"/>
          <w:i/>
          <w:sz w:val="19"/>
          <w:szCs w:val="19"/>
          <w:highlight w:val="green"/>
          <w:lang w:val="de-CH"/>
        </w:rPr>
        <w:t>In grün</w:t>
      </w:r>
      <w:r w:rsidRPr="0081340F">
        <w:rPr>
          <w:rFonts w:ascii="Helvetica 45 Light" w:hAnsi="Helvetica 45 Light"/>
          <w:i/>
          <w:sz w:val="19"/>
          <w:szCs w:val="19"/>
          <w:lang w:val="de-CH"/>
        </w:rPr>
        <w:t xml:space="preserve"> = von der Gemeinde anzupassen)</w:t>
      </w:r>
    </w:p>
    <w:p w14:paraId="29D6F323" w14:textId="77777777" w:rsidR="00EE01BF" w:rsidRPr="008A5CBA" w:rsidRDefault="00EE01BF">
      <w:pPr>
        <w:rPr>
          <w:rFonts w:ascii="Helvetica 45 Light" w:hAnsi="Helvetica 45 Light" w:cs="Arial"/>
          <w:sz w:val="19"/>
          <w:szCs w:val="19"/>
          <w:lang w:val="de-CH"/>
        </w:rPr>
      </w:pPr>
    </w:p>
    <w:p w14:paraId="0B02B62F" w14:textId="31385B3C" w:rsidR="00C175D9" w:rsidRPr="00C175D9" w:rsidRDefault="00473C18" w:rsidP="00C175D9">
      <w:pPr>
        <w:pStyle w:val="Articletypetitre"/>
        <w:rPr>
          <w:lang w:val="de-CH"/>
        </w:rPr>
      </w:pPr>
      <w:r w:rsidRPr="00C5189F">
        <w:rPr>
          <w:rStyle w:val="Accentuation"/>
          <w:rFonts w:ascii="Helvetica 55 Roman" w:hAnsi="Helvetica 55 Roman"/>
          <w:iCs w:val="0"/>
          <w:lang w:val="de-CH"/>
        </w:rPr>
        <w:t xml:space="preserve">Art. </w:t>
      </w:r>
      <w:r w:rsidRPr="00C5189F">
        <w:rPr>
          <w:rStyle w:val="Accentuation"/>
          <w:rFonts w:ascii="Helvetica 55 Roman" w:hAnsi="Helvetica 55 Roman"/>
          <w:iCs w:val="0"/>
          <w:highlight w:val="green"/>
          <w:lang w:val="de-CH"/>
        </w:rPr>
        <w:t>xx</w:t>
      </w:r>
      <w:r w:rsidRPr="00C5189F">
        <w:rPr>
          <w:lang w:val="de-CH"/>
        </w:rPr>
        <w:tab/>
      </w:r>
      <w:r w:rsidR="00C175D9">
        <w:rPr>
          <w:lang w:val="de-CH"/>
        </w:rPr>
        <w:t>Historische Verkehrswege (IVS)</w:t>
      </w:r>
    </w:p>
    <w:p w14:paraId="39EF4088" w14:textId="163F1146" w:rsidR="00C175D9" w:rsidRPr="00C175D9" w:rsidRDefault="00C175D9" w:rsidP="00C175D9">
      <w:pPr>
        <w:ind w:left="340" w:hanging="340"/>
        <w:jc w:val="both"/>
        <w:rPr>
          <w:rFonts w:ascii="Helvetica 45 Light" w:hAnsi="Helvetica 45 Light"/>
          <w:sz w:val="19"/>
          <w:szCs w:val="19"/>
          <w:lang w:val="de-CH"/>
        </w:rPr>
      </w:pPr>
      <w:r w:rsidRPr="00C175D9">
        <w:rPr>
          <w:rFonts w:ascii="Helvetica 45 Light" w:hAnsi="Helvetica 45 Light"/>
          <w:sz w:val="19"/>
          <w:szCs w:val="19"/>
          <w:vertAlign w:val="superscript"/>
          <w:lang w:val="de-CH"/>
        </w:rPr>
        <w:t xml:space="preserve">1 </w:t>
      </w:r>
      <w:r>
        <w:rPr>
          <w:rFonts w:ascii="Helvetica 45 Light" w:hAnsi="Helvetica 45 Light"/>
          <w:sz w:val="19"/>
          <w:szCs w:val="19"/>
          <w:lang w:val="de-CH"/>
        </w:rPr>
        <w:tab/>
      </w:r>
      <w:r w:rsidRPr="00C175D9">
        <w:rPr>
          <w:rFonts w:ascii="Helvetica 45 Light" w:hAnsi="Helvetica 45 Light"/>
          <w:sz w:val="19"/>
          <w:szCs w:val="19"/>
          <w:lang w:val="de-CH"/>
        </w:rPr>
        <w:t>Die im Zonennutzungsplan dargestellten historischen Verkehrswege entsprechen den Daten des Bundesinventars der historischen Verkehrswege der Schweiz (IVS) und den historischen Verkehrswegen, die der Kanton als regional oder lokal bzw. als nicht national bedeutend bezeichnet und im IVS veröffentlicht hat.</w:t>
      </w:r>
    </w:p>
    <w:p w14:paraId="2A8B7E18" w14:textId="29B55DA3" w:rsidR="00C175D9" w:rsidRPr="00C175D9" w:rsidRDefault="00C175D9" w:rsidP="00C175D9">
      <w:pPr>
        <w:spacing w:before="120"/>
        <w:ind w:left="340" w:hanging="340"/>
        <w:jc w:val="both"/>
        <w:rPr>
          <w:rFonts w:ascii="Helvetica 45 Light" w:hAnsi="Helvetica 45 Light"/>
          <w:sz w:val="19"/>
          <w:szCs w:val="19"/>
          <w:lang w:val="de-CH"/>
        </w:rPr>
      </w:pPr>
      <w:r w:rsidRPr="00C175D9">
        <w:rPr>
          <w:rFonts w:ascii="Helvetica 45 Light" w:hAnsi="Helvetica 45 Light"/>
          <w:sz w:val="19"/>
          <w:szCs w:val="19"/>
          <w:vertAlign w:val="superscript"/>
          <w:lang w:val="de-CH"/>
        </w:rPr>
        <w:t>2</w:t>
      </w:r>
      <w:r w:rsidRPr="00C175D9">
        <w:rPr>
          <w:rFonts w:ascii="Helvetica 45 Light" w:hAnsi="Helvetica 45 Light"/>
          <w:sz w:val="19"/>
          <w:szCs w:val="19"/>
          <w:lang w:val="de-CH"/>
        </w:rPr>
        <w:t xml:space="preserve"> </w:t>
      </w:r>
      <w:r>
        <w:rPr>
          <w:rFonts w:ascii="Helvetica 45 Light" w:hAnsi="Helvetica 45 Light"/>
          <w:sz w:val="19"/>
          <w:szCs w:val="19"/>
          <w:lang w:val="de-CH"/>
        </w:rPr>
        <w:tab/>
      </w:r>
      <w:r w:rsidRPr="00C175D9">
        <w:rPr>
          <w:rFonts w:ascii="Helvetica 45 Light" w:hAnsi="Helvetica 45 Light"/>
          <w:sz w:val="19"/>
          <w:szCs w:val="19"/>
          <w:lang w:val="de-CH"/>
        </w:rPr>
        <w:t>Unabhängig der Klassierung (national, regional, lokal) sollen die Wegeigenschaften, namentlich der Verlauf, der Charakter und die historische Substanz erhalten werden. Die massgebenden Eigenschaften ergeben sich aus der IVS Geländekarte und den im Gelände existierenden Wegelementen.</w:t>
      </w:r>
    </w:p>
    <w:p w14:paraId="44712CA5" w14:textId="7C4A4733" w:rsidR="00C175D9" w:rsidRPr="00114E54" w:rsidRDefault="00C175D9" w:rsidP="00C175D9">
      <w:pPr>
        <w:spacing w:before="120"/>
        <w:ind w:left="340" w:hanging="340"/>
        <w:jc w:val="both"/>
        <w:rPr>
          <w:rFonts w:ascii="Helvetica 45 Light" w:hAnsi="Helvetica 45 Light"/>
          <w:sz w:val="19"/>
          <w:szCs w:val="19"/>
          <w:lang w:val="de-CH"/>
        </w:rPr>
      </w:pPr>
      <w:r w:rsidRPr="00114E54">
        <w:rPr>
          <w:rFonts w:ascii="Helvetica 45 Light" w:hAnsi="Helvetica 45 Light"/>
          <w:sz w:val="19"/>
          <w:szCs w:val="19"/>
          <w:vertAlign w:val="superscript"/>
          <w:lang w:val="de-CH"/>
        </w:rPr>
        <w:t>3</w:t>
      </w:r>
      <w:r w:rsidRPr="00114E54">
        <w:rPr>
          <w:rFonts w:ascii="Helvetica 45 Light" w:hAnsi="Helvetica 45 Light"/>
          <w:sz w:val="19"/>
          <w:szCs w:val="19"/>
          <w:lang w:val="de-CH"/>
        </w:rPr>
        <w:t xml:space="preserve"> </w:t>
      </w:r>
      <w:r w:rsidRPr="00114E54">
        <w:rPr>
          <w:rFonts w:ascii="Helvetica 45 Light" w:hAnsi="Helvetica 45 Light"/>
          <w:sz w:val="19"/>
          <w:szCs w:val="19"/>
          <w:lang w:val="de-CH"/>
        </w:rPr>
        <w:tab/>
      </w:r>
      <w:r w:rsidR="008D13B1" w:rsidRPr="00114E54">
        <w:rPr>
          <w:rFonts w:ascii="Helvetica 45 Light" w:hAnsi="Helvetica 45 Light"/>
          <w:sz w:val="19"/>
          <w:szCs w:val="19"/>
          <w:lang w:val="de-CH"/>
        </w:rPr>
        <w:t>Bauvorhaben</w:t>
      </w:r>
      <w:r w:rsidRPr="00114E54">
        <w:rPr>
          <w:rFonts w:ascii="Helvetica 45 Light" w:hAnsi="Helvetica 45 Light"/>
          <w:sz w:val="19"/>
          <w:szCs w:val="19"/>
          <w:lang w:val="de-CH"/>
        </w:rPr>
        <w:t xml:space="preserve">, die </w:t>
      </w:r>
      <w:r w:rsidR="008D13B1" w:rsidRPr="00114E54">
        <w:rPr>
          <w:rFonts w:ascii="Helvetica 45 Light" w:hAnsi="Helvetica 45 Light"/>
          <w:sz w:val="19"/>
          <w:szCs w:val="19"/>
          <w:lang w:val="de-CH"/>
        </w:rPr>
        <w:t>historische</w:t>
      </w:r>
      <w:r w:rsidRPr="00114E54">
        <w:rPr>
          <w:rFonts w:ascii="Helvetica 45 Light" w:hAnsi="Helvetica 45 Light"/>
          <w:sz w:val="19"/>
          <w:szCs w:val="19"/>
          <w:lang w:val="de-CH"/>
        </w:rPr>
        <w:t xml:space="preserve"> Verkehrswege </w:t>
      </w:r>
      <w:r w:rsidR="008D13B1" w:rsidRPr="00114E54">
        <w:rPr>
          <w:rFonts w:ascii="Helvetica 45 Light" w:hAnsi="Helvetica 45 Light"/>
          <w:sz w:val="19"/>
          <w:szCs w:val="19"/>
          <w:lang w:val="de-CH"/>
        </w:rPr>
        <w:t xml:space="preserve">von nationaler oder regionaler Bedeutung </w:t>
      </w:r>
      <w:r w:rsidRPr="00114E54">
        <w:rPr>
          <w:rFonts w:ascii="Helvetica 45 Light" w:hAnsi="Helvetica 45 Light"/>
          <w:sz w:val="19"/>
          <w:szCs w:val="19"/>
          <w:lang w:val="de-CH"/>
        </w:rPr>
        <w:t xml:space="preserve">tangieren, sind via das kantonale Bausekretariat der zuständigen kantonalen Fachstellen zur Stellungnahme zuzustellen. </w:t>
      </w:r>
    </w:p>
    <w:p w14:paraId="44CA8C2F" w14:textId="3F1613E8" w:rsidR="00C175D9" w:rsidRPr="00C175D9" w:rsidRDefault="00C175D9" w:rsidP="00C175D9">
      <w:pPr>
        <w:spacing w:before="120"/>
        <w:ind w:left="340" w:hanging="340"/>
        <w:jc w:val="both"/>
        <w:rPr>
          <w:rFonts w:ascii="Helvetica 45 Light" w:hAnsi="Helvetica 45 Light"/>
          <w:sz w:val="19"/>
          <w:szCs w:val="19"/>
          <w:lang w:val="de-CH"/>
        </w:rPr>
      </w:pPr>
      <w:r w:rsidRPr="00C175D9">
        <w:rPr>
          <w:rFonts w:ascii="Helvetica 45 Light" w:hAnsi="Helvetica 45 Light"/>
          <w:sz w:val="19"/>
          <w:szCs w:val="19"/>
          <w:vertAlign w:val="superscript"/>
          <w:lang w:val="de-CH"/>
        </w:rPr>
        <w:t>4</w:t>
      </w:r>
      <w:r w:rsidRPr="00C175D9">
        <w:rPr>
          <w:rFonts w:ascii="Helvetica 45 Light" w:hAnsi="Helvetica 45 Light"/>
          <w:sz w:val="19"/>
          <w:szCs w:val="19"/>
          <w:lang w:val="de-CH"/>
        </w:rPr>
        <w:t xml:space="preserve"> </w:t>
      </w:r>
      <w:r>
        <w:rPr>
          <w:rFonts w:ascii="Helvetica 45 Light" w:hAnsi="Helvetica 45 Light"/>
          <w:sz w:val="19"/>
          <w:szCs w:val="19"/>
          <w:lang w:val="de-CH"/>
        </w:rPr>
        <w:tab/>
      </w:r>
      <w:r w:rsidRPr="00C175D9">
        <w:rPr>
          <w:rFonts w:ascii="Helvetica 45 Light" w:hAnsi="Helvetica 45 Light"/>
          <w:sz w:val="19"/>
          <w:szCs w:val="19"/>
          <w:lang w:val="de-CH"/>
        </w:rPr>
        <w:t>Änderungen an den Wegeigenschaften bei der Erfüllung von kantonalen und kommunalen Aufgaben sind nur zulässig, wenn auf Grund der Interessenabwägung das Interesse am Eingriff das Interesse am Schutz überwiegt.</w:t>
      </w:r>
    </w:p>
    <w:p w14:paraId="2970C38A" w14:textId="35C532BB" w:rsidR="00C175D9" w:rsidRPr="00C175D9" w:rsidRDefault="00C175D9" w:rsidP="00C175D9">
      <w:pPr>
        <w:spacing w:before="120"/>
        <w:ind w:left="340" w:hanging="340"/>
        <w:jc w:val="both"/>
        <w:rPr>
          <w:rFonts w:ascii="Helvetica 45 Light" w:hAnsi="Helvetica 45 Light"/>
          <w:sz w:val="19"/>
          <w:szCs w:val="19"/>
          <w:lang w:val="de-CH"/>
        </w:rPr>
      </w:pPr>
      <w:r w:rsidRPr="00C175D9">
        <w:rPr>
          <w:rFonts w:ascii="Helvetica 45 Light" w:hAnsi="Helvetica 45 Light"/>
          <w:sz w:val="19"/>
          <w:szCs w:val="19"/>
          <w:vertAlign w:val="superscript"/>
          <w:lang w:val="de-CH"/>
        </w:rPr>
        <w:t>5</w:t>
      </w:r>
      <w:r w:rsidRPr="00C175D9">
        <w:rPr>
          <w:rFonts w:ascii="Helvetica 45 Light" w:hAnsi="Helvetica 45 Light"/>
          <w:sz w:val="19"/>
          <w:szCs w:val="19"/>
          <w:lang w:val="de-CH"/>
        </w:rPr>
        <w:t xml:space="preserve"> </w:t>
      </w:r>
      <w:r>
        <w:rPr>
          <w:rFonts w:ascii="Helvetica 45 Light" w:hAnsi="Helvetica 45 Light"/>
          <w:sz w:val="19"/>
          <w:szCs w:val="19"/>
          <w:lang w:val="de-CH"/>
        </w:rPr>
        <w:tab/>
      </w:r>
      <w:r w:rsidRPr="00C175D9">
        <w:rPr>
          <w:rFonts w:ascii="Helvetica 45 Light" w:hAnsi="Helvetica 45 Light"/>
          <w:sz w:val="19"/>
          <w:szCs w:val="19"/>
          <w:lang w:val="de-CH"/>
        </w:rPr>
        <w:t>Änderungen an den Wegeigenschaften bei der Erfüllung einer Bundesaufgabe richtet sich nach den Vorgaben des NHG und der VIVS.</w:t>
      </w:r>
    </w:p>
    <w:p w14:paraId="660A3E27" w14:textId="28D6A5AE" w:rsidR="00C175D9" w:rsidRPr="00C175D9" w:rsidRDefault="00C175D9" w:rsidP="00C175D9">
      <w:pPr>
        <w:spacing w:before="120"/>
        <w:ind w:left="340" w:hanging="340"/>
        <w:jc w:val="both"/>
        <w:rPr>
          <w:rFonts w:ascii="Helvetica 45 Light" w:hAnsi="Helvetica 45 Light"/>
          <w:sz w:val="19"/>
          <w:szCs w:val="19"/>
          <w:lang w:val="de-CH"/>
        </w:rPr>
      </w:pPr>
      <w:r w:rsidRPr="00C175D9">
        <w:rPr>
          <w:rFonts w:ascii="Helvetica 45 Light" w:hAnsi="Helvetica 45 Light"/>
          <w:sz w:val="19"/>
          <w:szCs w:val="19"/>
          <w:vertAlign w:val="superscript"/>
          <w:lang w:val="de-CH"/>
        </w:rPr>
        <w:t>6</w:t>
      </w:r>
      <w:r w:rsidRPr="00C175D9">
        <w:rPr>
          <w:rFonts w:ascii="Helvetica 45 Light" w:hAnsi="Helvetica 45 Light"/>
          <w:sz w:val="19"/>
          <w:szCs w:val="19"/>
          <w:lang w:val="de-CH"/>
        </w:rPr>
        <w:t xml:space="preserve"> </w:t>
      </w:r>
      <w:r>
        <w:rPr>
          <w:rFonts w:ascii="Helvetica 45 Light" w:hAnsi="Helvetica 45 Light"/>
          <w:sz w:val="19"/>
          <w:szCs w:val="19"/>
          <w:lang w:val="de-CH"/>
        </w:rPr>
        <w:tab/>
      </w:r>
      <w:r w:rsidRPr="00C175D9">
        <w:rPr>
          <w:rFonts w:ascii="Helvetica 45 Light" w:hAnsi="Helvetica 45 Light"/>
          <w:sz w:val="19"/>
          <w:szCs w:val="19"/>
          <w:lang w:val="de-CH"/>
        </w:rPr>
        <w:t>Die zuständige Behörde kann die nötigen Massnahmen für den bestmöglichen Schutz, die Wiederherstellung oder einen gleichwertigen Ersatz anordnen.</w:t>
      </w:r>
    </w:p>
    <w:p w14:paraId="07076087" w14:textId="0BB56893" w:rsidR="00C175D9" w:rsidRDefault="00C175D9" w:rsidP="00337A91">
      <w:pPr>
        <w:tabs>
          <w:tab w:val="left" w:pos="1418"/>
        </w:tabs>
        <w:spacing w:before="120"/>
        <w:ind w:left="340" w:hanging="340"/>
        <w:jc w:val="both"/>
        <w:rPr>
          <w:rFonts w:ascii="Helvetica 45 Light" w:hAnsi="Helvetica 45 Light"/>
          <w:sz w:val="19"/>
          <w:szCs w:val="19"/>
          <w:lang w:val="de-CH"/>
        </w:rPr>
      </w:pPr>
    </w:p>
    <w:p w14:paraId="49798F04" w14:textId="40DF04CE" w:rsidR="00114E54" w:rsidRDefault="00114E54">
      <w:pPr>
        <w:rPr>
          <w:rFonts w:ascii="Helvetica 45 Light" w:hAnsi="Helvetica 45 Light"/>
          <w:sz w:val="19"/>
          <w:szCs w:val="19"/>
          <w:lang w:val="de-CH"/>
        </w:rPr>
      </w:pPr>
      <w:r>
        <w:rPr>
          <w:rFonts w:ascii="Helvetica 45 Light" w:hAnsi="Helvetica 45 Light"/>
          <w:sz w:val="19"/>
          <w:szCs w:val="19"/>
          <w:lang w:val="de-CH"/>
        </w:rPr>
        <w:br w:type="page"/>
      </w:r>
    </w:p>
    <w:p w14:paraId="46C8215C" w14:textId="3C644774" w:rsidR="00114E54" w:rsidRDefault="00114E54" w:rsidP="00337A91">
      <w:pPr>
        <w:tabs>
          <w:tab w:val="left" w:pos="1418"/>
        </w:tabs>
        <w:spacing w:before="120"/>
        <w:ind w:left="340" w:hanging="340"/>
        <w:jc w:val="both"/>
        <w:rPr>
          <w:rFonts w:ascii="Helvetica 45 Light" w:hAnsi="Helvetica 45 Light"/>
          <w:sz w:val="19"/>
          <w:szCs w:val="19"/>
          <w:lang w:val="de-CH"/>
        </w:rPr>
      </w:pPr>
    </w:p>
    <w:p w14:paraId="4D0FE918" w14:textId="77777777" w:rsidR="00114E54" w:rsidRDefault="00114E54" w:rsidP="00114E54">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114E54" w14:paraId="37864A4D" w14:textId="77777777" w:rsidTr="007F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766E1156" w14:textId="77777777" w:rsidR="00114E54" w:rsidRDefault="00114E54" w:rsidP="007F02F1">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779C055A" w14:textId="77777777" w:rsidR="00114E54" w:rsidRDefault="00114E54" w:rsidP="007F02F1">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114E54" w14:paraId="31AF46CC" w14:textId="77777777" w:rsidTr="007F0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35DD4883" w14:textId="0F157D3D" w:rsidR="00114E54" w:rsidRDefault="00114E54" w:rsidP="007F02F1">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p w14:paraId="05338995" w14:textId="64EFFC5E" w:rsidR="00114E54" w:rsidRDefault="00114E54" w:rsidP="007F02F1">
            <w:pPr>
              <w:keepNext/>
              <w:spacing w:before="60" w:after="60" w:line="360" w:lineRule="auto"/>
              <w:rPr>
                <w:rFonts w:ascii="Helvetica 45 Light" w:hAnsi="Helvetica 45 Light"/>
                <w:sz w:val="16"/>
                <w:szCs w:val="16"/>
              </w:rPr>
            </w:pPr>
          </w:p>
        </w:tc>
        <w:tc>
          <w:tcPr>
            <w:tcW w:w="6095" w:type="dxa"/>
            <w:tcBorders>
              <w:top w:val="nil"/>
              <w:left w:val="nil"/>
              <w:bottom w:val="dotted" w:sz="4" w:space="0" w:color="auto"/>
              <w:right w:val="nil"/>
            </w:tcBorders>
            <w:hideMark/>
          </w:tcPr>
          <w:p w14:paraId="2531D141" w14:textId="77777777" w:rsidR="00114E54" w:rsidRDefault="00114E54" w:rsidP="007F02F1">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p w14:paraId="03355FF7" w14:textId="00DBBD7A" w:rsidR="00114E54" w:rsidRPr="005805F3" w:rsidRDefault="00114E54" w:rsidP="007F02F1">
            <w:pPr>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
        </w:tc>
      </w:tr>
    </w:tbl>
    <w:p w14:paraId="2C3BBF34" w14:textId="77777777" w:rsidR="00114E54" w:rsidRDefault="00114E54" w:rsidP="00114E54">
      <w:pPr>
        <w:rPr>
          <w:rFonts w:ascii="Helvetica 45 Light" w:hAnsi="Helvetica 45 Light"/>
          <w:sz w:val="16"/>
          <w:szCs w:val="16"/>
        </w:rPr>
      </w:pPr>
    </w:p>
    <w:p w14:paraId="0B22F620" w14:textId="77777777" w:rsidR="00114E54" w:rsidRDefault="00114E54" w:rsidP="00114E54">
      <w:pPr>
        <w:rPr>
          <w:rFonts w:ascii="Helvetica 45 Light" w:hAnsi="Helvetica 45 Light" w:cs="Arial"/>
          <w:sz w:val="19"/>
          <w:szCs w:val="19"/>
        </w:rPr>
      </w:pPr>
    </w:p>
    <w:p w14:paraId="5748E0FF" w14:textId="77777777" w:rsidR="00114E54" w:rsidRDefault="00114E54" w:rsidP="00114E54">
      <w:pPr>
        <w:rPr>
          <w:rFonts w:ascii="Helvetica 45 Light" w:hAnsi="Helvetica 45 Light" w:cs="Arial"/>
          <w:sz w:val="19"/>
          <w:szCs w:val="19"/>
        </w:rPr>
      </w:pPr>
    </w:p>
    <w:p w14:paraId="21EC7965" w14:textId="77777777" w:rsidR="00114E54" w:rsidRDefault="00114E54" w:rsidP="00114E54">
      <w:pPr>
        <w:rPr>
          <w:rFonts w:ascii="Helvetica 45 Light" w:hAnsi="Helvetica 45 Light" w:cs="Arial"/>
          <w:sz w:val="19"/>
          <w:szCs w:val="19"/>
        </w:rPr>
      </w:pPr>
    </w:p>
    <w:p w14:paraId="07F9DA9B" w14:textId="77777777" w:rsidR="00114E54" w:rsidRDefault="00114E54" w:rsidP="00114E54">
      <w:pPr>
        <w:tabs>
          <w:tab w:val="left" w:pos="142"/>
        </w:tabs>
        <w:rPr>
          <w:rFonts w:ascii="Helvetica 45 Light" w:hAnsi="Helvetica 45 Light" w:cs="Arial"/>
          <w:sz w:val="19"/>
          <w:szCs w:val="19"/>
        </w:rPr>
      </w:pPr>
    </w:p>
    <w:p w14:paraId="174427A8" w14:textId="77777777" w:rsidR="00114E54" w:rsidRDefault="00114E54" w:rsidP="00114E54">
      <w:pPr>
        <w:tabs>
          <w:tab w:val="left" w:pos="142"/>
        </w:tabs>
        <w:rPr>
          <w:rFonts w:ascii="Helvetica 45 Light" w:hAnsi="Helvetica 45 Light" w:cs="Arial"/>
          <w:sz w:val="19"/>
          <w:szCs w:val="19"/>
        </w:rPr>
      </w:pPr>
    </w:p>
    <w:p w14:paraId="2CB2061D" w14:textId="77777777" w:rsidR="00114E54" w:rsidRPr="00C43ACD" w:rsidRDefault="00114E54" w:rsidP="00114E54">
      <w:pPr>
        <w:rPr>
          <w:rFonts w:ascii="Helvetica 45 Light" w:hAnsi="Helvetica 45 Light" w:cs="Arial"/>
          <w:sz w:val="19"/>
          <w:szCs w:val="19"/>
        </w:rPr>
      </w:pPr>
    </w:p>
    <w:p w14:paraId="44A15536" w14:textId="77777777" w:rsidR="00114E54" w:rsidRPr="00C43ACD" w:rsidRDefault="00114E54" w:rsidP="00114E54">
      <w:pPr>
        <w:pStyle w:val="Titre1"/>
        <w:numPr>
          <w:ilvl w:val="0"/>
          <w:numId w:val="0"/>
        </w:numPr>
        <w:rPr>
          <w:rFonts w:ascii="Helvetica 45 Light" w:hAnsi="Helvetica 45 Light" w:cs="Arial"/>
          <w:sz w:val="19"/>
          <w:szCs w:val="19"/>
        </w:rPr>
      </w:pPr>
    </w:p>
    <w:sectPr w:rsidR="00114E54" w:rsidRPr="00C43ACD"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F9AC2" w14:textId="77777777" w:rsidR="00BE5D82" w:rsidRDefault="00BE5D82">
      <w:r>
        <w:separator/>
      </w:r>
    </w:p>
  </w:endnote>
  <w:endnote w:type="continuationSeparator" w:id="0">
    <w:p w14:paraId="633E00EB" w14:textId="77777777" w:rsidR="00BE5D82" w:rsidRDefault="00B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BC7E" w14:textId="77777777" w:rsidR="00C402D7" w:rsidRDefault="00C402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ED04" w14:textId="77777777" w:rsidR="00C402D7" w:rsidRDefault="00C402D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4B459BFC"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DF7250">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DF7250">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D9F4C" w14:textId="77777777" w:rsidR="00BE5D82" w:rsidRDefault="00BE5D82">
      <w:r>
        <w:separator/>
      </w:r>
    </w:p>
  </w:footnote>
  <w:footnote w:type="continuationSeparator" w:id="0">
    <w:p w14:paraId="71DEE3D6" w14:textId="77777777" w:rsidR="00BE5D82" w:rsidRDefault="00BE5D82">
      <w:r>
        <w:continuationSeparator/>
      </w:r>
    </w:p>
  </w:footnote>
  <w:footnote w:id="1">
    <w:p w14:paraId="19579C6B" w14:textId="397AC3C9" w:rsidR="00806CE7" w:rsidRPr="00114E54" w:rsidRDefault="00806CE7" w:rsidP="00114E54">
      <w:pPr>
        <w:pStyle w:val="Notedebasdepage"/>
        <w:jc w:val="both"/>
        <w:rPr>
          <w:rFonts w:ascii="Helvetica 45 Light" w:hAnsi="Helvetica 45 Light"/>
          <w:sz w:val="17"/>
          <w:szCs w:val="17"/>
          <w:lang w:val="de-CH"/>
        </w:rPr>
      </w:pPr>
      <w:r w:rsidRPr="00114E54">
        <w:rPr>
          <w:rStyle w:val="Appelnotedebasdep"/>
          <w:rFonts w:ascii="Helvetica 45 Light" w:hAnsi="Helvetica 45 Light"/>
          <w:sz w:val="17"/>
          <w:szCs w:val="17"/>
        </w:rPr>
        <w:footnoteRef/>
      </w:r>
      <w:r w:rsidRPr="00114E54">
        <w:rPr>
          <w:rFonts w:ascii="Helvetica 45 Light" w:hAnsi="Helvetica 45 Light"/>
          <w:sz w:val="17"/>
          <w:szCs w:val="17"/>
          <w:lang w:val="de-CH"/>
        </w:rPr>
        <w:t xml:space="preserve"> Gemäss der bundesgerichtlichen Rechtsprechung gehören z.B. die Erteilung von Ausnahmebewilligungen ausserhalb der Bauzone (Art.24ff RPG), die Erteilung von Baubewilligung für Mobilfunkanlagen innerhalb der Bauzone, fischereirechtliche Bewilligungen für technische Eingriffe in Gewässern</w:t>
      </w:r>
      <w:r w:rsidR="00C8069F" w:rsidRPr="00114E54">
        <w:rPr>
          <w:rFonts w:ascii="Helvetica 45 Light" w:hAnsi="Helvetica 45 Light"/>
          <w:sz w:val="17"/>
          <w:szCs w:val="17"/>
          <w:lang w:val="de-CH"/>
        </w:rPr>
        <w:t>, gewässerschutzrechtliche Verfügungen sowie die Anwendung der Bestimmungen über den Schutz von Uferbereichen, Riedgebieten, Mooren und Biotopen zu den Bundesaufgaben. Siehe dazu auch Zeitschrift R&amp;U, Bundesinventare nach Art. 5 NHG, VLP-</w:t>
      </w:r>
      <w:proofErr w:type="spellStart"/>
      <w:r w:rsidR="00C8069F" w:rsidRPr="00114E54">
        <w:rPr>
          <w:rFonts w:ascii="Helvetica 45 Light" w:hAnsi="Helvetica 45 Light"/>
          <w:sz w:val="17"/>
          <w:szCs w:val="17"/>
          <w:lang w:val="de-CH"/>
        </w:rPr>
        <w:t>Aspan</w:t>
      </w:r>
      <w:proofErr w:type="spellEnd"/>
      <w:r w:rsidR="00C8069F" w:rsidRPr="00114E54">
        <w:rPr>
          <w:rFonts w:ascii="Helvetica 45 Light" w:hAnsi="Helvetica 45 Light"/>
          <w:sz w:val="17"/>
          <w:szCs w:val="17"/>
          <w:lang w:val="de-CH"/>
        </w:rPr>
        <w:t>, Januar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7718" w14:textId="0D8D13B5" w:rsidR="00970FE8" w:rsidRDefault="00DF7250">
    <w:pPr>
      <w:pStyle w:val="En-tte"/>
    </w:pPr>
    <w:r>
      <w:rPr>
        <w:noProof/>
      </w:rPr>
      <w:pict w14:anchorId="161A6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81204" o:spid="_x0000_s47106"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8463" w14:textId="2CC8B418" w:rsidR="00970FE8" w:rsidRDefault="00DF7250">
    <w:pPr>
      <w:pStyle w:val="En-tte"/>
    </w:pPr>
    <w:r>
      <w:rPr>
        <w:noProof/>
      </w:rPr>
      <w:pict w14:anchorId="579C9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81205" o:spid="_x0000_s47107"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9DF7" w14:textId="1A4BA3EA" w:rsidR="00C402D7" w:rsidRPr="00042441" w:rsidRDefault="00DF7250" w:rsidP="00C402D7">
    <w:pPr>
      <w:pStyle w:val="ACEn-tte"/>
      <w:tabs>
        <w:tab w:val="left" w:pos="0"/>
      </w:tabs>
      <w:ind w:right="4280"/>
      <w:rPr>
        <w:sz w:val="14"/>
      </w:rPr>
    </w:pPr>
    <w:r>
      <w:rPr>
        <w:noProof/>
      </w:rPr>
      <w:pict w14:anchorId="15348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81203" o:spid="_x0000_s47105"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C402D7">
      <w:rPr>
        <w:noProof/>
        <w:lang w:val="fr-CH" w:eastAsia="fr-CH"/>
      </w:rPr>
      <w:drawing>
        <wp:anchor distT="0" distB="0" distL="114300" distR="114300" simplePos="0" relativeHeight="251661312" behindDoc="0" locked="0" layoutInCell="1" allowOverlap="0" wp14:anchorId="5D1356B7" wp14:editId="49F2A1B1">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2D7">
      <w:rPr>
        <w:noProof/>
        <w:lang w:val="fr-CH" w:eastAsia="fr-CH"/>
      </w:rPr>
      <w:drawing>
        <wp:anchor distT="0" distB="0" distL="114300" distR="114300" simplePos="0" relativeHeight="251660288" behindDoc="0" locked="0" layoutInCell="1" allowOverlap="1" wp14:anchorId="7C31DCC3" wp14:editId="1FEF2066">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2D7">
      <w:rPr>
        <w:sz w:val="14"/>
      </w:rPr>
      <w:t>Département de la mobilité, du territoire et de l’environnement</w:t>
    </w:r>
  </w:p>
  <w:p w14:paraId="794DE152" w14:textId="77777777" w:rsidR="00C402D7" w:rsidRPr="004A7E24" w:rsidRDefault="00C402D7" w:rsidP="00C402D7">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3BCA09C4" w14:textId="77777777" w:rsidR="00C402D7" w:rsidRPr="004A7E24" w:rsidRDefault="00C402D7" w:rsidP="00C402D7">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50E56B29" w14:textId="77777777" w:rsidR="00C402D7" w:rsidRPr="004A7E24" w:rsidRDefault="00C402D7" w:rsidP="00C402D7">
    <w:pPr>
      <w:pStyle w:val="ACEn-tte"/>
      <w:tabs>
        <w:tab w:val="left" w:pos="0"/>
      </w:tabs>
      <w:ind w:right="5386"/>
      <w:rPr>
        <w:b/>
        <w:sz w:val="14"/>
        <w:lang w:val="de-CH"/>
      </w:rPr>
    </w:pPr>
    <w:r w:rsidRPr="004A7E24">
      <w:rPr>
        <w:b/>
        <w:sz w:val="14"/>
        <w:lang w:val="de-CH"/>
      </w:rPr>
      <w:t>Dienststelle für Raumentwicklung</w:t>
    </w:r>
  </w:p>
  <w:p w14:paraId="0C4CDE43" w14:textId="77777777" w:rsidR="00C402D7" w:rsidRPr="00C445C5" w:rsidRDefault="00C402D7" w:rsidP="00C402D7">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7BF7660F" w14:textId="77777777" w:rsidR="00C402D7" w:rsidRDefault="00C402D7" w:rsidP="00C402D7">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33BAB0C3" wp14:editId="1C1BFC2A">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EEED17D" w:rsidR="00FC0003" w:rsidRDefault="00DF7250">
    <w:pPr>
      <w:pStyle w:val="En-tte"/>
    </w:pPr>
    <w:r>
      <w:rPr>
        <w:noProof/>
      </w:rPr>
      <w:pict w14:anchorId="23DDC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81207" o:spid="_x0000_s47109"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3489397C" w:rsidR="009251C4" w:rsidRPr="00F23861" w:rsidRDefault="00DF7250" w:rsidP="009251C4">
    <w:pPr>
      <w:pStyle w:val="en-ttenomdoc"/>
      <w:jc w:val="right"/>
    </w:pPr>
    <w:r>
      <w:rPr>
        <w:noProof/>
      </w:rPr>
      <w:pict w14:anchorId="3AED1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81208" o:spid="_x0000_s47110"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7850C2">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2F367F">
      <w:t>Historische</w:t>
    </w:r>
    <w:proofErr w:type="spellEnd"/>
    <w:r w:rsidR="002F367F">
      <w:t xml:space="preserve"> </w:t>
    </w:r>
    <w:proofErr w:type="spellStart"/>
    <w:r w:rsidR="002F367F">
      <w:t>Verkehrswege</w:t>
    </w:r>
    <w:proofErr w:type="spellEnd"/>
    <w:r w:rsidR="002F367F">
      <w:t xml:space="preserve"> IVS</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1882757F" w:rsidR="00FC0003" w:rsidRDefault="00DF7250">
    <w:pPr>
      <w:pStyle w:val="En-tte"/>
    </w:pPr>
    <w:r>
      <w:rPr>
        <w:noProof/>
      </w:rPr>
      <w:pict w14:anchorId="3136A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81206" o:spid="_x0000_s47108"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F35D7A"/>
    <w:multiLevelType w:val="hybridMultilevel"/>
    <w:tmpl w:val="DC02B1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9914CFF"/>
    <w:multiLevelType w:val="hybridMultilevel"/>
    <w:tmpl w:val="42924088"/>
    <w:lvl w:ilvl="0" w:tplc="DE08588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3EB07FA"/>
    <w:multiLevelType w:val="hybridMultilevel"/>
    <w:tmpl w:val="97A643E8"/>
    <w:lvl w:ilvl="0" w:tplc="136EEAF6">
      <w:numFmt w:val="bullet"/>
      <w:lvlText w:val="-"/>
      <w:lvlJc w:val="left"/>
      <w:pPr>
        <w:ind w:left="720" w:hanging="360"/>
      </w:pPr>
      <w:rPr>
        <w:rFonts w:ascii="Helvetica 45 Light" w:eastAsiaTheme="minorHAnsi" w:hAnsi="Helvetica 45 Ligh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75C678E6"/>
    <w:multiLevelType w:val="hybridMultilevel"/>
    <w:tmpl w:val="E5E870B6"/>
    <w:lvl w:ilvl="0" w:tplc="1662136E">
      <w:start w:val="1"/>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0"/>
  </w:num>
  <w:num w:numId="5">
    <w:abstractNumId w:val="0"/>
  </w:num>
  <w:num w:numId="6">
    <w:abstractNumId w:val="3"/>
  </w:num>
  <w:num w:numId="7">
    <w:abstractNumId w:val="10"/>
    <w:lvlOverride w:ilvl="0">
      <w:startOverride w:val="1"/>
    </w:lvlOverride>
  </w:num>
  <w:num w:numId="8">
    <w:abstractNumId w:val="2"/>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0"/>
    <w:lvlOverride w:ilvl="0">
      <w:startOverride w:val="1"/>
    </w:lvlOverride>
  </w:num>
  <w:num w:numId="14">
    <w:abstractNumId w:val="1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10"/>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0"/>
    <w:lvlOverride w:ilvl="0">
      <w:startOverride w:val="1"/>
    </w:lvlOverride>
  </w:num>
  <w:num w:numId="25">
    <w:abstractNumId w:val="2"/>
    <w:lvlOverride w:ilvl="0">
      <w:startOverride w:val="1"/>
    </w:lvlOverride>
  </w:num>
  <w:num w:numId="26">
    <w:abstractNumId w:val="4"/>
  </w:num>
  <w:num w:numId="27">
    <w:abstractNumId w:val="5"/>
  </w:num>
  <w:num w:numId="28">
    <w:abstractNumId w:val="9"/>
  </w:num>
  <w:num w:numId="29">
    <w:abstractNumId w:val="6"/>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7111"/>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1580E"/>
    <w:rsid w:val="00020124"/>
    <w:rsid w:val="00020558"/>
    <w:rsid w:val="00023553"/>
    <w:rsid w:val="00031DD7"/>
    <w:rsid w:val="00032A39"/>
    <w:rsid w:val="00033295"/>
    <w:rsid w:val="000334E2"/>
    <w:rsid w:val="00034E6A"/>
    <w:rsid w:val="00040419"/>
    <w:rsid w:val="000415C6"/>
    <w:rsid w:val="00042D90"/>
    <w:rsid w:val="00045244"/>
    <w:rsid w:val="000700B6"/>
    <w:rsid w:val="00070475"/>
    <w:rsid w:val="00071B76"/>
    <w:rsid w:val="000725C9"/>
    <w:rsid w:val="00077F65"/>
    <w:rsid w:val="000804A7"/>
    <w:rsid w:val="00080BF1"/>
    <w:rsid w:val="00085C03"/>
    <w:rsid w:val="00085F6E"/>
    <w:rsid w:val="00086738"/>
    <w:rsid w:val="0008789B"/>
    <w:rsid w:val="00091E8C"/>
    <w:rsid w:val="00094ACA"/>
    <w:rsid w:val="000952FE"/>
    <w:rsid w:val="00095797"/>
    <w:rsid w:val="0009695A"/>
    <w:rsid w:val="000A1AE5"/>
    <w:rsid w:val="000A1F82"/>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12B86"/>
    <w:rsid w:val="00114E54"/>
    <w:rsid w:val="0012300F"/>
    <w:rsid w:val="001249FB"/>
    <w:rsid w:val="00125CF7"/>
    <w:rsid w:val="00127B45"/>
    <w:rsid w:val="0013096D"/>
    <w:rsid w:val="00130F6E"/>
    <w:rsid w:val="00131A8E"/>
    <w:rsid w:val="00131E0E"/>
    <w:rsid w:val="00132336"/>
    <w:rsid w:val="00133266"/>
    <w:rsid w:val="00140F4B"/>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025F"/>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4024D"/>
    <w:rsid w:val="002506BF"/>
    <w:rsid w:val="00250CA3"/>
    <w:rsid w:val="00252B32"/>
    <w:rsid w:val="00253C09"/>
    <w:rsid w:val="00256FFC"/>
    <w:rsid w:val="00257D9E"/>
    <w:rsid w:val="00257F2A"/>
    <w:rsid w:val="002613D8"/>
    <w:rsid w:val="0026450A"/>
    <w:rsid w:val="00264B85"/>
    <w:rsid w:val="00271A49"/>
    <w:rsid w:val="002739C9"/>
    <w:rsid w:val="002755F3"/>
    <w:rsid w:val="00275BC2"/>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E7CDE"/>
    <w:rsid w:val="002F367F"/>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37A91"/>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E76CF"/>
    <w:rsid w:val="003F1EC7"/>
    <w:rsid w:val="003F2D70"/>
    <w:rsid w:val="003F5F5C"/>
    <w:rsid w:val="003F6CFD"/>
    <w:rsid w:val="00405064"/>
    <w:rsid w:val="00407D4A"/>
    <w:rsid w:val="0041380B"/>
    <w:rsid w:val="00422675"/>
    <w:rsid w:val="004264BC"/>
    <w:rsid w:val="0044348C"/>
    <w:rsid w:val="00443D53"/>
    <w:rsid w:val="00447151"/>
    <w:rsid w:val="0045017B"/>
    <w:rsid w:val="00450359"/>
    <w:rsid w:val="00453EA2"/>
    <w:rsid w:val="00455F73"/>
    <w:rsid w:val="00460ECC"/>
    <w:rsid w:val="00462858"/>
    <w:rsid w:val="0046513C"/>
    <w:rsid w:val="00467EAA"/>
    <w:rsid w:val="00472938"/>
    <w:rsid w:val="00472CDD"/>
    <w:rsid w:val="00473C18"/>
    <w:rsid w:val="0049394A"/>
    <w:rsid w:val="004A4A93"/>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5F96"/>
    <w:rsid w:val="0054656E"/>
    <w:rsid w:val="0054681F"/>
    <w:rsid w:val="00550277"/>
    <w:rsid w:val="005541EA"/>
    <w:rsid w:val="00554B04"/>
    <w:rsid w:val="00561A65"/>
    <w:rsid w:val="00563E6F"/>
    <w:rsid w:val="0057359A"/>
    <w:rsid w:val="00575F01"/>
    <w:rsid w:val="00577E58"/>
    <w:rsid w:val="00580E47"/>
    <w:rsid w:val="005844D6"/>
    <w:rsid w:val="00584A58"/>
    <w:rsid w:val="00586381"/>
    <w:rsid w:val="0059203A"/>
    <w:rsid w:val="00592129"/>
    <w:rsid w:val="00592B58"/>
    <w:rsid w:val="0059726E"/>
    <w:rsid w:val="00597C8B"/>
    <w:rsid w:val="005A5606"/>
    <w:rsid w:val="005A602C"/>
    <w:rsid w:val="005B2B75"/>
    <w:rsid w:val="005B43DC"/>
    <w:rsid w:val="005B6449"/>
    <w:rsid w:val="005C044C"/>
    <w:rsid w:val="005C74CB"/>
    <w:rsid w:val="005D012C"/>
    <w:rsid w:val="005D2AA0"/>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3558"/>
    <w:rsid w:val="00694010"/>
    <w:rsid w:val="0069492C"/>
    <w:rsid w:val="00695B3F"/>
    <w:rsid w:val="00695E78"/>
    <w:rsid w:val="006A6CAD"/>
    <w:rsid w:val="006C15C7"/>
    <w:rsid w:val="006C1E56"/>
    <w:rsid w:val="006C5438"/>
    <w:rsid w:val="006C6049"/>
    <w:rsid w:val="006C69C3"/>
    <w:rsid w:val="006D24CE"/>
    <w:rsid w:val="006D68B3"/>
    <w:rsid w:val="006D6DE0"/>
    <w:rsid w:val="006D75EF"/>
    <w:rsid w:val="006D7DF4"/>
    <w:rsid w:val="006E0182"/>
    <w:rsid w:val="006E2A60"/>
    <w:rsid w:val="006F1D98"/>
    <w:rsid w:val="006F29C0"/>
    <w:rsid w:val="006F34F8"/>
    <w:rsid w:val="006F4C30"/>
    <w:rsid w:val="006F5959"/>
    <w:rsid w:val="00700BBC"/>
    <w:rsid w:val="00702001"/>
    <w:rsid w:val="00705F4D"/>
    <w:rsid w:val="00710C1A"/>
    <w:rsid w:val="007145CF"/>
    <w:rsid w:val="007170CE"/>
    <w:rsid w:val="00717315"/>
    <w:rsid w:val="00717D26"/>
    <w:rsid w:val="00723572"/>
    <w:rsid w:val="0072527E"/>
    <w:rsid w:val="00725576"/>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2ACE"/>
    <w:rsid w:val="00783A6F"/>
    <w:rsid w:val="007850C2"/>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1725"/>
    <w:rsid w:val="00804C0E"/>
    <w:rsid w:val="0080651E"/>
    <w:rsid w:val="00806928"/>
    <w:rsid w:val="00806CE7"/>
    <w:rsid w:val="0081000F"/>
    <w:rsid w:val="00815CC3"/>
    <w:rsid w:val="00817140"/>
    <w:rsid w:val="0082031D"/>
    <w:rsid w:val="00820603"/>
    <w:rsid w:val="00832174"/>
    <w:rsid w:val="00832F9B"/>
    <w:rsid w:val="00836EAE"/>
    <w:rsid w:val="008375FA"/>
    <w:rsid w:val="0084211D"/>
    <w:rsid w:val="008507EC"/>
    <w:rsid w:val="00851A05"/>
    <w:rsid w:val="0085329C"/>
    <w:rsid w:val="00854872"/>
    <w:rsid w:val="00855C3D"/>
    <w:rsid w:val="00857893"/>
    <w:rsid w:val="00863086"/>
    <w:rsid w:val="0086423D"/>
    <w:rsid w:val="0087297E"/>
    <w:rsid w:val="008808DF"/>
    <w:rsid w:val="00883D1F"/>
    <w:rsid w:val="008846CC"/>
    <w:rsid w:val="008927DE"/>
    <w:rsid w:val="008931FB"/>
    <w:rsid w:val="00894FF5"/>
    <w:rsid w:val="008A542C"/>
    <w:rsid w:val="008A5447"/>
    <w:rsid w:val="008A5CBA"/>
    <w:rsid w:val="008A6447"/>
    <w:rsid w:val="008B1B6E"/>
    <w:rsid w:val="008B2F83"/>
    <w:rsid w:val="008B3440"/>
    <w:rsid w:val="008B389C"/>
    <w:rsid w:val="008C1251"/>
    <w:rsid w:val="008C505A"/>
    <w:rsid w:val="008D085E"/>
    <w:rsid w:val="008D13B1"/>
    <w:rsid w:val="008D1C4C"/>
    <w:rsid w:val="008D2C0D"/>
    <w:rsid w:val="008D50FD"/>
    <w:rsid w:val="008D7558"/>
    <w:rsid w:val="008E533E"/>
    <w:rsid w:val="008F2A2F"/>
    <w:rsid w:val="008F7B52"/>
    <w:rsid w:val="009008B9"/>
    <w:rsid w:val="00910E64"/>
    <w:rsid w:val="00911460"/>
    <w:rsid w:val="00913121"/>
    <w:rsid w:val="00914B8B"/>
    <w:rsid w:val="00916975"/>
    <w:rsid w:val="00917E53"/>
    <w:rsid w:val="00920F65"/>
    <w:rsid w:val="00921595"/>
    <w:rsid w:val="0092399A"/>
    <w:rsid w:val="009251C4"/>
    <w:rsid w:val="009315E0"/>
    <w:rsid w:val="009317ED"/>
    <w:rsid w:val="00931F67"/>
    <w:rsid w:val="0093285F"/>
    <w:rsid w:val="00934A7B"/>
    <w:rsid w:val="00935C02"/>
    <w:rsid w:val="00940BB4"/>
    <w:rsid w:val="00942840"/>
    <w:rsid w:val="00942AA9"/>
    <w:rsid w:val="00945F1A"/>
    <w:rsid w:val="00952DFE"/>
    <w:rsid w:val="00954C83"/>
    <w:rsid w:val="009572F3"/>
    <w:rsid w:val="00960C59"/>
    <w:rsid w:val="00962CE7"/>
    <w:rsid w:val="00965121"/>
    <w:rsid w:val="00970FE8"/>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7E1"/>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1C"/>
    <w:rsid w:val="00A17250"/>
    <w:rsid w:val="00A17AA5"/>
    <w:rsid w:val="00A202D6"/>
    <w:rsid w:val="00A25E8C"/>
    <w:rsid w:val="00A27E9D"/>
    <w:rsid w:val="00A30BA2"/>
    <w:rsid w:val="00A32D0D"/>
    <w:rsid w:val="00A3332A"/>
    <w:rsid w:val="00A3375C"/>
    <w:rsid w:val="00A434C6"/>
    <w:rsid w:val="00A537AC"/>
    <w:rsid w:val="00A54B38"/>
    <w:rsid w:val="00A5530E"/>
    <w:rsid w:val="00A62A53"/>
    <w:rsid w:val="00A62B1D"/>
    <w:rsid w:val="00A6365C"/>
    <w:rsid w:val="00A63CF7"/>
    <w:rsid w:val="00A64E92"/>
    <w:rsid w:val="00A70405"/>
    <w:rsid w:val="00A7135D"/>
    <w:rsid w:val="00A72F42"/>
    <w:rsid w:val="00A74303"/>
    <w:rsid w:val="00A759D1"/>
    <w:rsid w:val="00A76997"/>
    <w:rsid w:val="00A80A49"/>
    <w:rsid w:val="00A81743"/>
    <w:rsid w:val="00A843DB"/>
    <w:rsid w:val="00A87BEA"/>
    <w:rsid w:val="00A87D17"/>
    <w:rsid w:val="00A91FB3"/>
    <w:rsid w:val="00A96250"/>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164"/>
    <w:rsid w:val="00AD7A8C"/>
    <w:rsid w:val="00AE2A35"/>
    <w:rsid w:val="00AE50EC"/>
    <w:rsid w:val="00AE79B5"/>
    <w:rsid w:val="00AF37F8"/>
    <w:rsid w:val="00B00059"/>
    <w:rsid w:val="00B00AE5"/>
    <w:rsid w:val="00B0288D"/>
    <w:rsid w:val="00B039A3"/>
    <w:rsid w:val="00B03C1E"/>
    <w:rsid w:val="00B04D41"/>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5D82"/>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175D9"/>
    <w:rsid w:val="00C20E65"/>
    <w:rsid w:val="00C273CB"/>
    <w:rsid w:val="00C301B3"/>
    <w:rsid w:val="00C30BBB"/>
    <w:rsid w:val="00C328EF"/>
    <w:rsid w:val="00C32BF6"/>
    <w:rsid w:val="00C34E0F"/>
    <w:rsid w:val="00C3589D"/>
    <w:rsid w:val="00C3600E"/>
    <w:rsid w:val="00C37E1A"/>
    <w:rsid w:val="00C402D7"/>
    <w:rsid w:val="00C4126C"/>
    <w:rsid w:val="00C42614"/>
    <w:rsid w:val="00C43ACD"/>
    <w:rsid w:val="00C4591D"/>
    <w:rsid w:val="00C46A0B"/>
    <w:rsid w:val="00C510D7"/>
    <w:rsid w:val="00C5189F"/>
    <w:rsid w:val="00C570EC"/>
    <w:rsid w:val="00C57A38"/>
    <w:rsid w:val="00C61BF6"/>
    <w:rsid w:val="00C61DD7"/>
    <w:rsid w:val="00C64454"/>
    <w:rsid w:val="00C72F63"/>
    <w:rsid w:val="00C74DC3"/>
    <w:rsid w:val="00C75747"/>
    <w:rsid w:val="00C8069F"/>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CE72DF"/>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002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1B93"/>
    <w:rsid w:val="00D85315"/>
    <w:rsid w:val="00D856D0"/>
    <w:rsid w:val="00D8587F"/>
    <w:rsid w:val="00D867FB"/>
    <w:rsid w:val="00D86DEA"/>
    <w:rsid w:val="00D90A0B"/>
    <w:rsid w:val="00D93795"/>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DF7250"/>
    <w:rsid w:val="00E016EE"/>
    <w:rsid w:val="00E02820"/>
    <w:rsid w:val="00E03FDA"/>
    <w:rsid w:val="00E047A4"/>
    <w:rsid w:val="00E070B4"/>
    <w:rsid w:val="00E11A32"/>
    <w:rsid w:val="00E12281"/>
    <w:rsid w:val="00E139B4"/>
    <w:rsid w:val="00E17A76"/>
    <w:rsid w:val="00E231A4"/>
    <w:rsid w:val="00E23D28"/>
    <w:rsid w:val="00E263F5"/>
    <w:rsid w:val="00E26899"/>
    <w:rsid w:val="00E304D9"/>
    <w:rsid w:val="00E31376"/>
    <w:rsid w:val="00E40DEE"/>
    <w:rsid w:val="00E41738"/>
    <w:rsid w:val="00E41AC6"/>
    <w:rsid w:val="00E43814"/>
    <w:rsid w:val="00E43D81"/>
    <w:rsid w:val="00E47403"/>
    <w:rsid w:val="00E50261"/>
    <w:rsid w:val="00E50309"/>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D7E88"/>
    <w:rsid w:val="00EE01BF"/>
    <w:rsid w:val="00EE0ABA"/>
    <w:rsid w:val="00EE1E59"/>
    <w:rsid w:val="00EE3532"/>
    <w:rsid w:val="00EE5623"/>
    <w:rsid w:val="00EE6623"/>
    <w:rsid w:val="00EE779E"/>
    <w:rsid w:val="00EF2BAD"/>
    <w:rsid w:val="00EF3DD8"/>
    <w:rsid w:val="00F0015E"/>
    <w:rsid w:val="00F03E4D"/>
    <w:rsid w:val="00F050A5"/>
    <w:rsid w:val="00F05ABD"/>
    <w:rsid w:val="00F12E16"/>
    <w:rsid w:val="00F14826"/>
    <w:rsid w:val="00F17B5B"/>
    <w:rsid w:val="00F210EB"/>
    <w:rsid w:val="00F21B90"/>
    <w:rsid w:val="00F220C3"/>
    <w:rsid w:val="00F2446F"/>
    <w:rsid w:val="00F275BA"/>
    <w:rsid w:val="00F356C0"/>
    <w:rsid w:val="00F36EED"/>
    <w:rsid w:val="00F5030A"/>
    <w:rsid w:val="00F513BD"/>
    <w:rsid w:val="00F514C1"/>
    <w:rsid w:val="00F52E5B"/>
    <w:rsid w:val="00F532CB"/>
    <w:rsid w:val="00F53391"/>
    <w:rsid w:val="00F53E1B"/>
    <w:rsid w:val="00F5650C"/>
    <w:rsid w:val="00F6351D"/>
    <w:rsid w:val="00F66859"/>
    <w:rsid w:val="00F72462"/>
    <w:rsid w:val="00F81DE6"/>
    <w:rsid w:val="00F90A10"/>
    <w:rsid w:val="00F9175E"/>
    <w:rsid w:val="00F9451F"/>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2A28"/>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11"/>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114E54"/>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F6052-779F-4A93-A51E-7B3ED65E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3861</Characters>
  <Application>Microsoft Office Word</Application>
  <DocSecurity>0</DocSecurity>
  <Lines>32</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12</cp:revision>
  <cp:lastPrinted>2020-03-10T15:02:00Z</cp:lastPrinted>
  <dcterms:created xsi:type="dcterms:W3CDTF">2022-12-05T12:10:00Z</dcterms:created>
  <dcterms:modified xsi:type="dcterms:W3CDTF">2024-03-18T10:13:00Z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