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8D" w:rsidRPr="000F2E8D" w:rsidRDefault="00BD0A83" w:rsidP="000F2E8D">
      <w:pPr>
        <w:pStyle w:val="Abkochvorschrift-Titel"/>
      </w:pPr>
      <w:bookmarkStart w:id="0" w:name="_GoBack"/>
      <w:bookmarkEnd w:id="0"/>
      <w:r w:rsidRPr="000F2E8D">
        <w:t>Achtung: verunreinigtes Trinkwasser</w:t>
      </w:r>
      <w:r w:rsidR="000F2E8D" w:rsidRPr="000F2E8D">
        <w:t xml:space="preserve"> – </w:t>
      </w:r>
    </w:p>
    <w:p w:rsidR="00F616E5" w:rsidRPr="00571364" w:rsidRDefault="00F616E5" w:rsidP="00F616E5">
      <w:pPr>
        <w:pStyle w:val="Abkochvorschrift-Titel"/>
      </w:pPr>
      <w:r w:rsidRPr="000F2E8D">
        <w:t>Trinkwasser muss abgekocht werden</w:t>
      </w:r>
    </w:p>
    <w:p w:rsidR="00F616E5" w:rsidRPr="00571364" w:rsidRDefault="00F616E5" w:rsidP="00B7303A">
      <w:pPr>
        <w:pStyle w:val="Abkochvorschrift-Titel"/>
      </w:pPr>
    </w:p>
    <w:p w:rsidR="00BD0A83" w:rsidRPr="00571364" w:rsidRDefault="00BD0A83" w:rsidP="00B7303A">
      <w:pPr>
        <w:ind w:left="-567"/>
      </w:pPr>
    </w:p>
    <w:p w:rsidR="00BD0A83" w:rsidRPr="00571364" w:rsidRDefault="00BD0A83" w:rsidP="00B7303A">
      <w:pPr>
        <w:ind w:left="-567"/>
      </w:pPr>
    </w:p>
    <w:p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 xml:space="preserve">Betroffenes Gebiet: </w:t>
      </w:r>
      <w:r w:rsidRPr="00571364">
        <w:rPr>
          <w:rFonts w:ascii="Calibri" w:hAnsi="Calibri"/>
          <w:sz w:val="24"/>
          <w:szCs w:val="24"/>
        </w:rPr>
        <w:tab/>
      </w:r>
      <w:proofErr w:type="gramStart"/>
      <w:r w:rsidRPr="00571364">
        <w:rPr>
          <w:rFonts w:ascii="Calibri" w:hAnsi="Calibri"/>
          <w:sz w:val="24"/>
          <w:szCs w:val="24"/>
        </w:rPr>
        <w:t>[….</w:t>
      </w:r>
      <w:proofErr w:type="gramEnd"/>
      <w:r w:rsidRPr="00571364">
        <w:rPr>
          <w:rFonts w:ascii="Calibri" w:hAnsi="Calibri"/>
          <w:sz w:val="24"/>
          <w:szCs w:val="24"/>
        </w:rPr>
        <w:t>]</w:t>
      </w:r>
    </w:p>
    <w:p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</w:p>
    <w:p w:rsidR="00BD0A83" w:rsidRPr="000F2E8D" w:rsidRDefault="00BD0A83" w:rsidP="00B7303A">
      <w:pPr>
        <w:ind w:left="-567"/>
        <w:rPr>
          <w:rFonts w:ascii="Calibri" w:hAnsi="Calibri"/>
          <w:b/>
          <w:sz w:val="24"/>
          <w:szCs w:val="24"/>
        </w:rPr>
      </w:pPr>
      <w:r w:rsidRPr="000F2E8D">
        <w:rPr>
          <w:rFonts w:ascii="Calibri" w:hAnsi="Calibri"/>
          <w:b/>
          <w:sz w:val="24"/>
          <w:szCs w:val="24"/>
        </w:rPr>
        <w:t xml:space="preserve">Trinkwasser muss einmal kurz aufgekocht werden (kräftig sprudeln). </w:t>
      </w:r>
    </w:p>
    <w:p w:rsidR="008360AF" w:rsidRPr="00571364" w:rsidRDefault="00831C73" w:rsidP="008360AF">
      <w:pPr>
        <w:ind w:left="-567"/>
        <w:rPr>
          <w:rFonts w:ascii="Calibri" w:hAnsi="Calibri"/>
          <w:sz w:val="24"/>
          <w:szCs w:val="24"/>
        </w:rPr>
      </w:pPr>
      <w:r w:rsidRPr="000F2E8D">
        <w:rPr>
          <w:rFonts w:ascii="Calibri" w:hAnsi="Calibri"/>
          <w:sz w:val="24"/>
          <w:szCs w:val="24"/>
        </w:rPr>
        <w:t xml:space="preserve">Das Abkochen garantiert </w:t>
      </w:r>
      <w:r w:rsidR="008360AF" w:rsidRPr="000F2E8D">
        <w:rPr>
          <w:rFonts w:ascii="Calibri" w:hAnsi="Calibri"/>
          <w:sz w:val="24"/>
          <w:szCs w:val="24"/>
        </w:rPr>
        <w:t>das</w:t>
      </w:r>
      <w:r w:rsidRPr="000F2E8D">
        <w:rPr>
          <w:rFonts w:ascii="Calibri" w:hAnsi="Calibri"/>
          <w:sz w:val="24"/>
          <w:szCs w:val="24"/>
        </w:rPr>
        <w:t xml:space="preserve"> Abtöten</w:t>
      </w:r>
      <w:r w:rsidR="008360AF" w:rsidRPr="000F2E8D">
        <w:rPr>
          <w:rFonts w:ascii="Calibri" w:hAnsi="Calibri"/>
          <w:sz w:val="24"/>
          <w:szCs w:val="24"/>
        </w:rPr>
        <w:t xml:space="preserve"> allfällige</w:t>
      </w:r>
      <w:r w:rsidRPr="000F2E8D">
        <w:rPr>
          <w:rFonts w:ascii="Calibri" w:hAnsi="Calibri"/>
          <w:sz w:val="24"/>
          <w:szCs w:val="24"/>
        </w:rPr>
        <w:t>r</w:t>
      </w:r>
      <w:r w:rsidR="008360AF" w:rsidRPr="000F2E8D">
        <w:rPr>
          <w:rFonts w:ascii="Calibri" w:hAnsi="Calibri"/>
          <w:sz w:val="24"/>
          <w:szCs w:val="24"/>
        </w:rPr>
        <w:t xml:space="preserve"> Krankheitserreger.</w:t>
      </w:r>
      <w:r w:rsidR="008360AF" w:rsidRPr="00571364">
        <w:rPr>
          <w:rFonts w:ascii="Calibri" w:hAnsi="Calibri"/>
          <w:sz w:val="24"/>
          <w:szCs w:val="24"/>
        </w:rPr>
        <w:t xml:space="preserve"> </w:t>
      </w:r>
    </w:p>
    <w:p w:rsidR="008360AF" w:rsidRPr="008360AF" w:rsidRDefault="008360AF" w:rsidP="00B7303A">
      <w:pPr>
        <w:ind w:left="-567"/>
        <w:rPr>
          <w:rFonts w:ascii="Calibri" w:hAnsi="Calibri"/>
          <w:b/>
          <w:sz w:val="24"/>
          <w:szCs w:val="24"/>
        </w:rPr>
      </w:pPr>
    </w:p>
    <w:p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</w:p>
    <w:p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>Abkochen ist insbesondere für folgende Tätigkeiten notwendig:</w:t>
      </w:r>
      <w:r w:rsidRPr="00571364">
        <w:rPr>
          <w:rFonts w:ascii="Calibri" w:hAnsi="Calibri"/>
          <w:sz w:val="24"/>
          <w:szCs w:val="24"/>
        </w:rPr>
        <w:br/>
      </w:r>
    </w:p>
    <w:p w:rsidR="004E6BE9" w:rsidRPr="000F2E8D" w:rsidRDefault="004E6BE9" w:rsidP="004E6BE9">
      <w:pPr>
        <w:pStyle w:val="Abkochvorschrift-Aufzhlung"/>
      </w:pPr>
      <w:r w:rsidRPr="000F2E8D">
        <w:t>Trinken, Getränkezubereitung</w:t>
      </w:r>
      <w:r w:rsidR="008360AF" w:rsidRPr="000F2E8D">
        <w:t xml:space="preserve"> (z.B. Eiswürfel)</w:t>
      </w:r>
    </w:p>
    <w:p w:rsidR="004E6BE9" w:rsidRPr="000F2E8D" w:rsidRDefault="00DE61CF" w:rsidP="004E6BE9">
      <w:pPr>
        <w:pStyle w:val="Abkochvorschrift-Aufzhlung"/>
      </w:pPr>
      <w:r>
        <w:t>Zur Nahrungszubereitung</w:t>
      </w:r>
      <w:r w:rsidR="004E6BE9" w:rsidRPr="000F2E8D">
        <w:t xml:space="preserve"> </w:t>
      </w:r>
    </w:p>
    <w:p w:rsidR="00BD0A83" w:rsidRPr="000F2E8D" w:rsidRDefault="00BD0A83" w:rsidP="00B7303A">
      <w:pPr>
        <w:pStyle w:val="Abkochvorschrift-Aufzhlung"/>
      </w:pPr>
      <w:r w:rsidRPr="000F2E8D">
        <w:t>Zähne putzen</w:t>
      </w:r>
    </w:p>
    <w:p w:rsidR="00BD0A83" w:rsidRPr="000F2E8D" w:rsidRDefault="00BD0A83" w:rsidP="00B7303A">
      <w:pPr>
        <w:pStyle w:val="Abkochvorschrift-Aufzhlung"/>
      </w:pPr>
      <w:r w:rsidRPr="000F2E8D">
        <w:t>Medizinische Zwe</w:t>
      </w:r>
      <w:r w:rsidR="000F2E8D" w:rsidRPr="000F2E8D">
        <w:t>cke (Wundreinigung, Nasenspülen</w:t>
      </w:r>
      <w:r w:rsidRPr="000F2E8D">
        <w:t xml:space="preserve"> </w:t>
      </w:r>
      <w:r w:rsidR="000F2E8D" w:rsidRPr="000F2E8D">
        <w:t>usw</w:t>
      </w:r>
      <w:r w:rsidRPr="000F2E8D">
        <w:t>.)</w:t>
      </w:r>
    </w:p>
    <w:p w:rsidR="00BD0A83" w:rsidRPr="000F2E8D" w:rsidRDefault="00BD0A83" w:rsidP="00B7303A">
      <w:pPr>
        <w:pStyle w:val="Abkochvorschrift-Aufzhlung"/>
      </w:pPr>
      <w:r w:rsidRPr="000F2E8D">
        <w:t>Geschirrabwasch von Hand</w:t>
      </w:r>
    </w:p>
    <w:p w:rsidR="00BD0A83" w:rsidRPr="00571364" w:rsidRDefault="00BD0A83" w:rsidP="00B7303A">
      <w:pPr>
        <w:pStyle w:val="Abkochvorschrift-Aufzhlung"/>
      </w:pPr>
      <w:r w:rsidRPr="00571364">
        <w:t>Kaffee, Teezubereitung mit Haushaltsgeräten</w:t>
      </w:r>
    </w:p>
    <w:p w:rsidR="00BD0A83" w:rsidRPr="00571364" w:rsidRDefault="00831C73" w:rsidP="00B7303A">
      <w:pPr>
        <w:pStyle w:val="Abkochvorschrift-Aufzhlung"/>
      </w:pPr>
      <w:r>
        <w:t xml:space="preserve">Waschen von </w:t>
      </w:r>
      <w:r w:rsidR="00BD0A83" w:rsidRPr="00571364">
        <w:t xml:space="preserve">Obst, Gemüse, Salat </w:t>
      </w:r>
      <w:r w:rsidR="004E6BE9">
        <w:t>o</w:t>
      </w:r>
      <w:r w:rsidR="00BD0A83" w:rsidRPr="00571364">
        <w:t>der weitere</w:t>
      </w:r>
      <w:r>
        <w:t>n</w:t>
      </w:r>
      <w:r w:rsidR="00BD0A83" w:rsidRPr="00571364">
        <w:t xml:space="preserve"> Lebensmittel </w:t>
      </w:r>
    </w:p>
    <w:p w:rsidR="00BD0A83" w:rsidRPr="000F2E8D" w:rsidRDefault="00BA16F6" w:rsidP="00B7303A">
      <w:pPr>
        <w:pStyle w:val="Abkochvorschrift-Aufzhlung"/>
      </w:pPr>
      <w:r w:rsidRPr="000F2E8D">
        <w:t>Trinkwasser für empfindliche</w:t>
      </w:r>
      <w:r w:rsidR="00BD0A83" w:rsidRPr="000F2E8D">
        <w:t xml:space="preserve"> Haustiere </w:t>
      </w:r>
    </w:p>
    <w:p w:rsidR="00BD0A83" w:rsidRPr="00571364" w:rsidRDefault="00BD0A83" w:rsidP="00B7303A">
      <w:pPr>
        <w:ind w:left="-567"/>
      </w:pPr>
    </w:p>
    <w:p w:rsidR="00BD0A83" w:rsidRPr="00571364" w:rsidRDefault="00BD0A83" w:rsidP="00B7303A">
      <w:pPr>
        <w:pStyle w:val="Abkochvorschrift-Lauftext"/>
      </w:pPr>
      <w:r w:rsidRPr="00571364">
        <w:t>Kein Abkochen ist nötig bei</w:t>
      </w:r>
      <w:r w:rsidR="000D4792" w:rsidRPr="00571364">
        <w:t>m</w:t>
      </w:r>
      <w:r w:rsidRPr="00571364">
        <w:t xml:space="preserve"> Geschirr</w:t>
      </w:r>
      <w:r w:rsidR="000D4792" w:rsidRPr="00571364">
        <w:t>spüler</w:t>
      </w:r>
      <w:r w:rsidRPr="00571364">
        <w:t xml:space="preserve"> (höchste </w:t>
      </w:r>
      <w:r w:rsidR="00BA16F6" w:rsidRPr="000F2E8D">
        <w:t>Temperaturs</w:t>
      </w:r>
      <w:r w:rsidRPr="000F2E8D">
        <w:t>tufe</w:t>
      </w:r>
      <w:r w:rsidR="00BA16F6" w:rsidRPr="000F2E8D">
        <w:t>, mind. 80°C</w:t>
      </w:r>
      <w:r w:rsidRPr="00571364">
        <w:t xml:space="preserve"> wählen), </w:t>
      </w:r>
      <w:r w:rsidR="00831C73">
        <w:t xml:space="preserve">für </w:t>
      </w:r>
      <w:r w:rsidR="000D4792" w:rsidRPr="00571364">
        <w:t>a</w:t>
      </w:r>
      <w:r w:rsidR="00831C73">
        <w:t>llgemeine</w:t>
      </w:r>
      <w:r w:rsidRPr="00571364">
        <w:t xml:space="preserve"> Reinigung, </w:t>
      </w:r>
      <w:r w:rsidR="00831C73">
        <w:t xml:space="preserve">zur </w:t>
      </w:r>
      <w:r w:rsidRPr="00571364">
        <w:t>Toilettenspülung</w:t>
      </w:r>
      <w:r w:rsidR="000D4792" w:rsidRPr="00571364">
        <w:t>, fürs Duschen</w:t>
      </w:r>
      <w:r w:rsidRPr="00571364">
        <w:t xml:space="preserve"> oder dem Wäschewaschen mit Maschine.</w:t>
      </w:r>
    </w:p>
    <w:p w:rsidR="00BD0A83" w:rsidRPr="00571364" w:rsidRDefault="00BD0A83" w:rsidP="00B7303A">
      <w:pPr>
        <w:pStyle w:val="Abkochvorschrift-Lauftext"/>
      </w:pPr>
    </w:p>
    <w:p w:rsidR="00BD0A83" w:rsidRPr="00571364" w:rsidRDefault="00BD0A83" w:rsidP="00B7303A">
      <w:pPr>
        <w:pStyle w:val="Abkochvorschrift-Lauftext"/>
        <w:rPr>
          <w:b/>
        </w:rPr>
      </w:pPr>
      <w:r w:rsidRPr="00571364">
        <w:rPr>
          <w:b/>
        </w:rPr>
        <w:t xml:space="preserve">Verhaltensempfehlung: </w:t>
      </w:r>
      <w:r w:rsidRPr="00571364">
        <w:rPr>
          <w:b/>
        </w:rPr>
        <w:tab/>
      </w:r>
    </w:p>
    <w:p w:rsidR="00BD0A83" w:rsidRPr="00571364" w:rsidRDefault="00BD0A83" w:rsidP="00B7303A">
      <w:pPr>
        <w:pStyle w:val="Abkochvorschrift-Lauftext"/>
      </w:pPr>
      <w:r w:rsidRPr="00571364">
        <w:t xml:space="preserve">Wir empfehlen, </w:t>
      </w:r>
      <w:r w:rsidR="000F2E8D">
        <w:t>zum</w:t>
      </w:r>
      <w:r w:rsidRPr="00571364">
        <w:t xml:space="preserve"> Trinken</w:t>
      </w:r>
      <w:r w:rsidR="008360AF">
        <w:t xml:space="preserve"> </w:t>
      </w:r>
      <w:r w:rsidR="008360AF" w:rsidRPr="000F2E8D">
        <w:t>und als Säuglingsnahrung</w:t>
      </w:r>
      <w:r w:rsidR="008360AF">
        <w:t xml:space="preserve"> </w:t>
      </w:r>
      <w:r w:rsidRPr="00571364">
        <w:t>Mineral</w:t>
      </w:r>
      <w:r w:rsidR="00583C63">
        <w:t>wasser</w:t>
      </w:r>
      <w:r w:rsidRPr="00571364">
        <w:t xml:space="preserve"> zu verwenden.</w:t>
      </w:r>
      <w:r w:rsidR="00824E5E">
        <w:t xml:space="preserve"> </w:t>
      </w:r>
      <w:r w:rsidRPr="00571364">
        <w:t>Haben Sie bereits vom verschmutzten Trinkwasser konsumiert</w:t>
      </w:r>
      <w:r w:rsidR="00136AE4">
        <w:t xml:space="preserve">? </w:t>
      </w:r>
      <w:r w:rsidRPr="00571364">
        <w:t xml:space="preserve">Beobachten Sie sich, </w:t>
      </w:r>
      <w:r w:rsidR="00136AE4">
        <w:t xml:space="preserve">sollte </w:t>
      </w:r>
      <w:r w:rsidRPr="00571364">
        <w:t>innert 48 Stunden hohes Fieber, Durchfall und/oder Erbrechen auftreten, konsultieren Sie einen Arzt.</w:t>
      </w:r>
    </w:p>
    <w:p w:rsidR="00F10415" w:rsidRPr="00571364" w:rsidRDefault="00F10415" w:rsidP="00B7303A">
      <w:pPr>
        <w:pStyle w:val="Abkochvorschrift-Lauftext"/>
      </w:pPr>
    </w:p>
    <w:p w:rsidR="00BD0A83" w:rsidRPr="00571364" w:rsidRDefault="00D97C51" w:rsidP="00B7303A">
      <w:pPr>
        <w:pStyle w:val="Abkochvorschrift-Lauftext"/>
        <w:rPr>
          <w:b/>
        </w:rPr>
      </w:pPr>
      <w:r w:rsidRPr="00571364">
        <w:rPr>
          <w:b/>
        </w:rPr>
        <w:t>Hintergrund und w</w:t>
      </w:r>
      <w:r w:rsidR="00BD0A83" w:rsidRPr="00571364">
        <w:rPr>
          <w:b/>
        </w:rPr>
        <w:t>eitere Informationen:</w:t>
      </w:r>
      <w:r w:rsidR="00BD0A83" w:rsidRPr="00571364">
        <w:rPr>
          <w:b/>
        </w:rPr>
        <w:tab/>
      </w:r>
    </w:p>
    <w:p w:rsidR="00D97C51" w:rsidRPr="00571364" w:rsidRDefault="00BD0A83" w:rsidP="00B7303A">
      <w:pPr>
        <w:pStyle w:val="Abkochvorschrift-Lauftext"/>
        <w:tabs>
          <w:tab w:val="left" w:pos="5245"/>
        </w:tabs>
      </w:pPr>
      <w:r w:rsidRPr="00571364">
        <w:t xml:space="preserve">Die </w:t>
      </w:r>
      <w:r w:rsidR="004622B8" w:rsidRPr="000F2E8D">
        <w:t xml:space="preserve">Wasserversorgung </w:t>
      </w:r>
      <w:r w:rsidR="00153EC3" w:rsidRPr="000F2E8D">
        <w:t>[</w:t>
      </w:r>
      <w:r w:rsidR="004622B8" w:rsidRPr="000F2E8D">
        <w:t>………</w:t>
      </w:r>
      <w:proofErr w:type="gramStart"/>
      <w:r w:rsidR="004622B8" w:rsidRPr="000F2E8D">
        <w:t>…….</w:t>
      </w:r>
      <w:proofErr w:type="gramEnd"/>
      <w:r w:rsidR="004622B8" w:rsidRPr="000F2E8D">
        <w:t>.</w:t>
      </w:r>
      <w:r w:rsidRPr="000F2E8D">
        <w:t>] hat am [</w:t>
      </w:r>
      <w:r w:rsidR="004622B8" w:rsidRPr="000F2E8D">
        <w:t>……………..</w:t>
      </w:r>
      <w:r w:rsidRPr="000F2E8D">
        <w:t xml:space="preserve">] eine Verschmutzung des Trinkwassers festgestellt. </w:t>
      </w:r>
      <w:r w:rsidR="0046705E" w:rsidRPr="000F2E8D">
        <w:t>Wir arbeiten</w:t>
      </w:r>
      <w:r w:rsidR="00C15139" w:rsidRPr="000F2E8D">
        <w:t xml:space="preserve"> </w:t>
      </w:r>
      <w:r w:rsidRPr="000F2E8D">
        <w:t xml:space="preserve">mit Hochdruck daran, die Trinkwasserversorgung </w:t>
      </w:r>
      <w:r w:rsidR="000F2E8D" w:rsidRPr="000F2E8D">
        <w:t xml:space="preserve">schnellstmöglich </w:t>
      </w:r>
      <w:proofErr w:type="gramStart"/>
      <w:r w:rsidR="00C15139" w:rsidRPr="000F2E8D">
        <w:t xml:space="preserve">wieder </w:t>
      </w:r>
      <w:r w:rsidRPr="000F2E8D">
        <w:t>herzustellen</w:t>
      </w:r>
      <w:proofErr w:type="gramEnd"/>
      <w:r w:rsidRPr="000F2E8D">
        <w:t xml:space="preserve"> – d</w:t>
      </w:r>
      <w:r w:rsidR="000F2E8D" w:rsidRPr="000F2E8D">
        <w:t>ies</w:t>
      </w:r>
      <w:r w:rsidRPr="000F2E8D">
        <w:t xml:space="preserve"> kann aber mehrere Tage dauern. </w:t>
      </w:r>
      <w:r w:rsidR="004622B8" w:rsidRPr="000F2E8D">
        <w:t>Die</w:t>
      </w:r>
      <w:r w:rsidRPr="000F2E8D">
        <w:t xml:space="preserve"> Bevölkerung </w:t>
      </w:r>
      <w:r w:rsidR="004622B8" w:rsidRPr="000F2E8D">
        <w:t xml:space="preserve">wird </w:t>
      </w:r>
      <w:r w:rsidRPr="000F2E8D">
        <w:t>über die weitere Entwicklung aktiv informier</w:t>
      </w:r>
      <w:r w:rsidR="004622B8" w:rsidRPr="000F2E8D">
        <w:t>t</w:t>
      </w:r>
      <w:r w:rsidRPr="000F2E8D">
        <w:t>.</w:t>
      </w:r>
      <w:r w:rsidR="00D97C51" w:rsidRPr="000F2E8D">
        <w:t xml:space="preserve"> Diese Abkochvorschrift ist abgestützt auf die Empfehlungen des Bundesamt</w:t>
      </w:r>
      <w:r w:rsidR="00C15139" w:rsidRPr="000F2E8D">
        <w:t>s</w:t>
      </w:r>
      <w:r w:rsidR="00D97C51" w:rsidRPr="000F2E8D">
        <w:t xml:space="preserve"> für Lebensmittelsicherheit und Veterinärwesen.</w:t>
      </w:r>
    </w:p>
    <w:p w:rsidR="004622B8" w:rsidRPr="00571364" w:rsidRDefault="004622B8" w:rsidP="00B7303A">
      <w:pPr>
        <w:ind w:left="-567"/>
        <w:rPr>
          <w:rFonts w:ascii="Calibri" w:hAnsi="Calibri"/>
          <w:sz w:val="24"/>
          <w:szCs w:val="24"/>
        </w:rPr>
      </w:pPr>
    </w:p>
    <w:p w:rsidR="003B24E8" w:rsidRPr="00571364" w:rsidRDefault="003B24E8" w:rsidP="00B7303A">
      <w:pPr>
        <w:framePr w:w="10841" w:h="2325" w:hSpace="142" w:wrap="around" w:vAnchor="page" w:hAnchor="page" w:x="829" w:y="14281"/>
        <w:ind w:left="-567"/>
      </w:pPr>
    </w:p>
    <w:p w:rsidR="003B24E8" w:rsidRPr="00571364" w:rsidRDefault="003B24E8" w:rsidP="00B7303A">
      <w:pPr>
        <w:pStyle w:val="Abkochvorschrift-Lauftext"/>
        <w:framePr w:w="10841" w:h="2325" w:hSpace="142" w:wrap="around" w:vAnchor="page" w:hAnchor="page" w:x="829" w:y="14281"/>
        <w:tabs>
          <w:tab w:val="left" w:pos="2835"/>
          <w:tab w:val="left" w:pos="3402"/>
          <w:tab w:val="left" w:pos="5529"/>
          <w:tab w:val="left" w:pos="8222"/>
        </w:tabs>
        <w:ind w:left="0"/>
      </w:pPr>
      <w:r w:rsidRPr="00571364">
        <w:t>Die [ Wasserversorgung …</w:t>
      </w:r>
      <w:proofErr w:type="gramStart"/>
      <w:r w:rsidRPr="00571364">
        <w:t>…….</w:t>
      </w:r>
      <w:proofErr w:type="gramEnd"/>
      <w:r w:rsidRPr="00571364">
        <w:t>]</w:t>
      </w:r>
      <w:r w:rsidRPr="00571364">
        <w:tab/>
        <w:t>Der Betriebsleiter</w:t>
      </w:r>
      <w:r w:rsidRPr="00571364">
        <w:tab/>
        <w:t xml:space="preserve">Gemeinde </w:t>
      </w:r>
      <w:proofErr w:type="gramStart"/>
      <w:r w:rsidRPr="00571364">
        <w:t>[….</w:t>
      </w:r>
      <w:proofErr w:type="gramEnd"/>
      <w:r w:rsidRPr="00571364">
        <w:t xml:space="preserve">]   </w:t>
      </w:r>
      <w:r w:rsidRPr="00571364">
        <w:tab/>
        <w:t>der Gemeindeverwalter</w:t>
      </w:r>
    </w:p>
    <w:p w:rsidR="003B24E8" w:rsidRPr="00571364" w:rsidRDefault="003B24E8" w:rsidP="00B7303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:rsidR="003B24E8" w:rsidRPr="00571364" w:rsidRDefault="00CA6921" w:rsidP="00B7303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 xml:space="preserve">[ </w:t>
      </w:r>
      <w:proofErr w:type="gramStart"/>
      <w:r w:rsidRPr="00571364">
        <w:rPr>
          <w:rFonts w:ascii="Calibri" w:hAnsi="Calibri"/>
          <w:sz w:val="24"/>
          <w:szCs w:val="24"/>
        </w:rPr>
        <w:t>Logo ]</w:t>
      </w:r>
      <w:proofErr w:type="gramEnd"/>
      <w:r w:rsidRPr="00571364">
        <w:rPr>
          <w:rFonts w:ascii="Calibri" w:hAnsi="Calibri"/>
          <w:sz w:val="24"/>
          <w:szCs w:val="24"/>
        </w:rPr>
        <w:tab/>
        <w:t>[ Unterschrift ]</w:t>
      </w:r>
      <w:r w:rsidRPr="00571364">
        <w:rPr>
          <w:rFonts w:ascii="Calibri" w:hAnsi="Calibri"/>
          <w:sz w:val="24"/>
          <w:szCs w:val="24"/>
        </w:rPr>
        <w:tab/>
        <w:t>[ Logo ]</w:t>
      </w:r>
      <w:r w:rsidRPr="00571364">
        <w:rPr>
          <w:rFonts w:ascii="Calibri" w:hAnsi="Calibri"/>
          <w:sz w:val="24"/>
          <w:szCs w:val="24"/>
        </w:rPr>
        <w:tab/>
        <w:t>[ Unterschrift ]</w:t>
      </w:r>
    </w:p>
    <w:p w:rsidR="003B24E8" w:rsidRPr="00571364" w:rsidRDefault="003B24E8" w:rsidP="00B7303A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</w:rPr>
      </w:pPr>
    </w:p>
    <w:p w:rsidR="003B24E8" w:rsidRPr="00571364" w:rsidRDefault="003B24E8" w:rsidP="00B7303A">
      <w:pPr>
        <w:framePr w:w="10841" w:h="2325" w:hSpace="142" w:wrap="around" w:vAnchor="page" w:hAnchor="page" w:x="829" w:y="14281"/>
        <w:shd w:val="pct15" w:color="auto" w:fill="auto"/>
      </w:pPr>
    </w:p>
    <w:p w:rsidR="009F4FEA" w:rsidRPr="00571364" w:rsidRDefault="00BD0A83" w:rsidP="00B7303A">
      <w:pPr>
        <w:pStyle w:val="Abkochvorschrift-Lauftext"/>
      </w:pPr>
      <w:r w:rsidRPr="00571364">
        <w:t xml:space="preserve">Für Fragen haben wir eine Hotline eingerichtet: Tel. </w:t>
      </w:r>
      <w:r w:rsidR="004622B8" w:rsidRPr="00571364">
        <w:t>[………</w:t>
      </w:r>
      <w:proofErr w:type="gramStart"/>
      <w:r w:rsidR="004622B8" w:rsidRPr="00571364">
        <w:t>…….</w:t>
      </w:r>
      <w:proofErr w:type="gramEnd"/>
      <w:r w:rsidR="004622B8" w:rsidRPr="00571364">
        <w:t>.]</w:t>
      </w:r>
      <w:r w:rsidRPr="00571364">
        <w:t xml:space="preserve">. </w:t>
      </w:r>
      <w:r w:rsidRPr="00571364">
        <w:br/>
        <w:t>Die aktuellsten Mitteilungen werden auf der Website [</w:t>
      </w:r>
      <w:proofErr w:type="spellStart"/>
      <w:r w:rsidR="004622B8" w:rsidRPr="00571364">
        <w:t>www</w:t>
      </w:r>
      <w:proofErr w:type="spellEnd"/>
      <w:r w:rsidR="004622B8" w:rsidRPr="00571364">
        <w:t>……………</w:t>
      </w:r>
      <w:proofErr w:type="spellStart"/>
      <w:r w:rsidR="004622B8" w:rsidRPr="00571364">
        <w:t>ch</w:t>
      </w:r>
      <w:proofErr w:type="spellEnd"/>
      <w:r w:rsidRPr="00571364">
        <w:t xml:space="preserve">] publiziert. </w:t>
      </w:r>
    </w:p>
    <w:p w:rsidR="00BD0A83" w:rsidRPr="00571364" w:rsidRDefault="00BD0A83" w:rsidP="00B7303A">
      <w:pPr>
        <w:sectPr w:rsidR="00BD0A83" w:rsidRPr="00571364" w:rsidSect="00FF0497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:rsidR="004622B8" w:rsidRPr="00571364" w:rsidRDefault="004622B8" w:rsidP="00B7303A">
      <w:pPr>
        <w:ind w:left="-567"/>
        <w:rPr>
          <w:rFonts w:ascii="Calibri" w:hAnsi="Calibri"/>
          <w:b/>
          <w:sz w:val="40"/>
          <w:szCs w:val="40"/>
        </w:rPr>
      </w:pPr>
      <w:r w:rsidRPr="00571364">
        <w:rPr>
          <w:rFonts w:ascii="Calibri" w:hAnsi="Calibri"/>
          <w:b/>
          <w:sz w:val="40"/>
          <w:szCs w:val="40"/>
        </w:rPr>
        <w:lastRenderedPageBreak/>
        <w:t>Entwarnung – Trinkwasser</w:t>
      </w:r>
    </w:p>
    <w:p w:rsidR="004622B8" w:rsidRPr="00571364" w:rsidRDefault="004622B8" w:rsidP="00B7303A">
      <w:pPr>
        <w:ind w:left="-567"/>
        <w:rPr>
          <w:rFonts w:ascii="Calibri" w:hAnsi="Calibri"/>
          <w:b/>
          <w:sz w:val="40"/>
          <w:szCs w:val="40"/>
        </w:rPr>
      </w:pPr>
      <w:r w:rsidRPr="00571364">
        <w:rPr>
          <w:rFonts w:ascii="Calibri" w:hAnsi="Calibri"/>
          <w:b/>
          <w:sz w:val="40"/>
          <w:szCs w:val="40"/>
        </w:rPr>
        <w:t xml:space="preserve">kann wieder wie gewohnt </w:t>
      </w:r>
    </w:p>
    <w:p w:rsidR="00BD0A83" w:rsidRPr="00571364" w:rsidRDefault="004622B8" w:rsidP="00B7303A">
      <w:pPr>
        <w:ind w:left="-567"/>
        <w:rPr>
          <w:rFonts w:ascii="Calibri" w:hAnsi="Calibri"/>
          <w:b/>
          <w:sz w:val="40"/>
          <w:szCs w:val="40"/>
        </w:rPr>
      </w:pPr>
      <w:r w:rsidRPr="00571364">
        <w:rPr>
          <w:rFonts w:ascii="Calibri" w:hAnsi="Calibri"/>
          <w:b/>
          <w:sz w:val="40"/>
          <w:szCs w:val="40"/>
        </w:rPr>
        <w:t>verwendet werden</w:t>
      </w:r>
    </w:p>
    <w:p w:rsidR="004622B8" w:rsidRPr="00571364" w:rsidRDefault="004622B8" w:rsidP="00B7303A">
      <w:pPr>
        <w:ind w:left="-567"/>
      </w:pPr>
    </w:p>
    <w:p w:rsidR="004622B8" w:rsidRPr="00571364" w:rsidRDefault="00F25D0B" w:rsidP="00B7303A">
      <w:pPr>
        <w:ind w:left="-567"/>
      </w:pPr>
      <w:r w:rsidRPr="00571364">
        <w:rPr>
          <w:rFonts w:ascii="Calibri" w:hAnsi="Calibri"/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19050</wp:posOffset>
                </wp:positionV>
                <wp:extent cx="3562350" cy="13589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93" w:rsidRPr="009C5256" w:rsidRDefault="00A00493" w:rsidP="009C5256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2.9pt;margin-top:1.5pt;width:280.5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O3twIAALs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" filled="f" stroked="f">
                <v:textbox>
                  <w:txbxContent>
                    <w:p w:rsidR="00A00493" w:rsidRPr="009C5256" w:rsidRDefault="00A00493" w:rsidP="009C5256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2B8" w:rsidRPr="00571364" w:rsidRDefault="004622B8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25D0B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168910</wp:posOffset>
                </wp:positionV>
                <wp:extent cx="6483350" cy="450469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0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Das Trinkwasser von </w:t>
                            </w:r>
                            <w:proofErr w:type="gramStart"/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[….</w:t>
                            </w:r>
                            <w:proofErr w:type="gramEnd"/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] ist wieder von einwandfreier Qualität und kann </w:t>
                            </w:r>
                            <w:r w:rsidR="000F2E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somit 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bedenkenlos konsumiert werden.</w:t>
                            </w: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525C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Wichtig</w:t>
                            </w: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Wir bitten Sie noch folgende Vorkehrungen zu treffen: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00493" w:rsidRPr="009525CF" w:rsidRDefault="00A00493" w:rsidP="003E53F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Alle Hausleitungen </w:t>
                            </w:r>
                            <w:r w:rsidRPr="000F2E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(Kalt- und Warmwasser)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während 5 Minuten gut durchspülen</w:t>
                            </w:r>
                            <w:r w:rsidR="00D76D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br/>
                              <w:t xml:space="preserve">Das Spülen der Hausleitungen ist sehr wichtig, damit eine </w:t>
                            </w:r>
                            <w:proofErr w:type="spellStart"/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Wiederverkeimung</w:t>
                            </w:r>
                            <w:proofErr w:type="spellEnd"/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des Trinkwassernetzes aus</w:t>
                            </w:r>
                            <w:r w:rsidR="000F2E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geschlo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ssen </w:t>
                            </w:r>
                            <w:r w:rsidR="000F2E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werden 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kann.</w:t>
                            </w: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00493" w:rsidRPr="00260081" w:rsidRDefault="00A00493" w:rsidP="003B5E9A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26008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Hausinstallationen wie Filter oder Geräte</w:t>
                            </w:r>
                            <w:r w:rsidR="00A32C29" w:rsidRPr="0026008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zur Trinkwassernachbehandlung </w:t>
                            </w:r>
                            <w:r w:rsidRPr="0026008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z.B. Enthärtungsanlagen, müssen umgehend gewartet und allenfalls ersetzt werden, um eine </w:t>
                            </w:r>
                            <w:proofErr w:type="spellStart"/>
                            <w:r w:rsidRPr="0026008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Wiederverkeimung</w:t>
                            </w:r>
                            <w:proofErr w:type="spellEnd"/>
                            <w:r w:rsidRPr="0026008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zu verhindern. Falls Sie sich unsicher fühlen, ziehen Sie Fachpersonal bei.</w:t>
                            </w:r>
                          </w:p>
                          <w:p w:rsidR="00A00493" w:rsidRPr="009525CF" w:rsidRDefault="00A00493" w:rsidP="004F500D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525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Das Trinkwasser kann auch weiterhin einen leichten Geruch oder Geschmack nach Chlor aufweisen. Dies i</w:t>
                            </w:r>
                            <w:r w:rsidR="00B434E4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 gesundheitlich unbedenklich.</w:t>
                            </w:r>
                          </w:p>
                          <w:p w:rsidR="00A00493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Wir bedauern die entstandenen Unannehmlichkeiten und bedanken uns bei der Bevölkerung für das Verständnis und das entgegengebrachte Vertrauen.</w:t>
                            </w: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A00493" w:rsidRPr="009525CF" w:rsidRDefault="00A00493" w:rsidP="00DB0D9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2.9pt;margin-top:13.3pt;width:510.5pt;height:35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fFuQIAAME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" filled="f" stroked="f">
                <v:textbox>
                  <w:txbxContent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Das Trinkwasser von [….] ist wieder von einwandfreier Qualität und kann </w:t>
                      </w:r>
                      <w:r w:rsidR="000F2E8D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somit 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bedenkenlos kons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u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miert werden.</w:t>
                      </w: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525C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Wichtig</w:t>
                      </w: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Wir bitten Sie noch folgende Vorkehrungen zu treffen: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br/>
                      </w:r>
                    </w:p>
                    <w:p w:rsidR="00A00493" w:rsidRPr="009525CF" w:rsidRDefault="00A00493" w:rsidP="003E53F3">
                      <w:pPr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Alle Hausleitungen </w:t>
                      </w:r>
                      <w:r w:rsidRPr="000F2E8D">
                        <w:rPr>
                          <w:rFonts w:ascii="Calibri" w:hAnsi="Calibri"/>
                          <w:sz w:val="24"/>
                          <w:szCs w:val="24"/>
                        </w:rPr>
                        <w:t>(Kalt- und Warmwasser)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während 5 Minuten gut durchspülen</w:t>
                      </w:r>
                      <w:r w:rsidR="00D76DCF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br/>
                        <w:t>Das Spülen der Hausleitungen ist sehr wichtig, damit eine Wiederverkeimung des Trinkwasserne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t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zes aus</w:t>
                      </w:r>
                      <w:r w:rsidR="000F2E8D">
                        <w:rPr>
                          <w:rFonts w:ascii="Calibri" w:hAnsi="Calibri"/>
                          <w:sz w:val="24"/>
                          <w:szCs w:val="24"/>
                        </w:rPr>
                        <w:t>geschlo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ssen </w:t>
                      </w:r>
                      <w:r w:rsidR="000F2E8D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werden 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kann.</w:t>
                      </w: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br/>
                      </w:r>
                    </w:p>
                    <w:p w:rsidR="00A00493" w:rsidRPr="00260081" w:rsidRDefault="00A00493" w:rsidP="003B5E9A">
                      <w:pPr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>Hausinstallationen wie Filter oder Geräte</w:t>
                      </w:r>
                      <w:r w:rsidR="00A32C29"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zur Trinkwassernachbehandlung </w:t>
                      </w:r>
                      <w:r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>z.B. Enthärtungsanl</w:t>
                      </w:r>
                      <w:r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>a</w:t>
                      </w:r>
                      <w:r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>gen, müssen umgehend gewartet und allenfalls ersetzt werden, um eine Wiederverkeimung zu verhindern. Falls Sie sich unsicher fühlen, ziehen Sie Fachpe</w:t>
                      </w:r>
                      <w:r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>r</w:t>
                      </w:r>
                      <w:r w:rsidRPr="00260081">
                        <w:rPr>
                          <w:rFonts w:ascii="Calibri" w:hAnsi="Calibri"/>
                          <w:sz w:val="24"/>
                          <w:szCs w:val="24"/>
                        </w:rPr>
                        <w:t>sonal bei.</w:t>
                      </w:r>
                    </w:p>
                    <w:p w:rsidR="00A00493" w:rsidRPr="009525CF" w:rsidRDefault="00A00493" w:rsidP="004F500D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525CF">
                        <w:rPr>
                          <w:rFonts w:ascii="Calibri" w:hAnsi="Calibri"/>
                          <w:sz w:val="24"/>
                          <w:szCs w:val="24"/>
                        </w:rPr>
                        <w:t>Das Trinkwasser kann auch weiterhin einen leichten Geruch oder Geschmack nach Chlor aufweisen. Dies i</w:t>
                      </w:r>
                      <w:r w:rsidR="00B434E4">
                        <w:rPr>
                          <w:rFonts w:ascii="Calibri" w:hAnsi="Calibri"/>
                          <w:sz w:val="24"/>
                          <w:szCs w:val="24"/>
                        </w:rPr>
                        <w:t>st gesundheitlich unbedenklich.</w:t>
                      </w:r>
                    </w:p>
                    <w:p w:rsidR="00A00493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Wir bedauern die entstandenen Unannehmlichkeiten und bedanken uns bei der Bevölkerung für das Ve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ständnis und das entgegengebrachte Vertrauen.</w:t>
                      </w: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A00493" w:rsidRPr="009525CF" w:rsidRDefault="00A00493" w:rsidP="00DB0D9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9C5256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</w:p>
    <w:p w:rsidR="009C5256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:rsidR="001C7C10" w:rsidRPr="00571364" w:rsidRDefault="001C7C10" w:rsidP="001C7C10">
      <w:pPr>
        <w:framePr w:w="10841" w:h="2325" w:hSpace="142" w:wrap="around" w:vAnchor="page" w:hAnchor="page" w:x="840" w:y="14496"/>
        <w:ind w:left="-567"/>
      </w:pPr>
    </w:p>
    <w:p w:rsidR="001C7C10" w:rsidRPr="00571364" w:rsidRDefault="001C7C10" w:rsidP="001C7C10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ind w:left="0"/>
      </w:pPr>
      <w:r w:rsidRPr="00571364">
        <w:t>Die [ Wasserversorgung …</w:t>
      </w:r>
      <w:proofErr w:type="gramStart"/>
      <w:r w:rsidRPr="00571364">
        <w:t>…….</w:t>
      </w:r>
      <w:proofErr w:type="gramEnd"/>
      <w:r w:rsidRPr="00571364">
        <w:t>]</w:t>
      </w:r>
      <w:r w:rsidRPr="00571364">
        <w:tab/>
        <w:t>Der Betriebsleiter</w:t>
      </w:r>
      <w:r w:rsidRPr="00571364">
        <w:tab/>
        <w:t xml:space="preserve">Gemeinde </w:t>
      </w:r>
      <w:proofErr w:type="gramStart"/>
      <w:r w:rsidRPr="00571364">
        <w:t>[….</w:t>
      </w:r>
      <w:proofErr w:type="gramEnd"/>
      <w:r w:rsidRPr="00571364">
        <w:t xml:space="preserve">]   </w:t>
      </w:r>
      <w:r w:rsidRPr="00571364">
        <w:tab/>
        <w:t>der Gemeindeverwalter</w:t>
      </w:r>
    </w:p>
    <w:p w:rsidR="001C7C10" w:rsidRPr="00571364" w:rsidRDefault="001C7C10" w:rsidP="001C7C10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:rsidR="001C7C10" w:rsidRPr="00571364" w:rsidRDefault="001C7C10" w:rsidP="001C7C10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 xml:space="preserve">[ </w:t>
      </w:r>
      <w:proofErr w:type="gramStart"/>
      <w:r w:rsidRPr="00571364">
        <w:rPr>
          <w:rFonts w:ascii="Calibri" w:hAnsi="Calibri"/>
          <w:sz w:val="24"/>
          <w:szCs w:val="24"/>
        </w:rPr>
        <w:t>Logo ]</w:t>
      </w:r>
      <w:proofErr w:type="gramEnd"/>
      <w:r w:rsidRPr="00571364">
        <w:rPr>
          <w:rFonts w:ascii="Calibri" w:hAnsi="Calibri"/>
          <w:sz w:val="24"/>
          <w:szCs w:val="24"/>
        </w:rPr>
        <w:tab/>
        <w:t>[ Unterschrift ]</w:t>
      </w:r>
      <w:r w:rsidRPr="00571364">
        <w:rPr>
          <w:rFonts w:ascii="Calibri" w:hAnsi="Calibri"/>
          <w:sz w:val="24"/>
          <w:szCs w:val="24"/>
        </w:rPr>
        <w:tab/>
        <w:t>[ Logo ]</w:t>
      </w:r>
      <w:r w:rsidRPr="00571364">
        <w:rPr>
          <w:rFonts w:ascii="Calibri" w:hAnsi="Calibri"/>
          <w:sz w:val="24"/>
          <w:szCs w:val="24"/>
        </w:rPr>
        <w:tab/>
        <w:t>[ Unterschrift ]</w:t>
      </w:r>
    </w:p>
    <w:p w:rsidR="001C7C10" w:rsidRPr="00571364" w:rsidRDefault="001C7C10" w:rsidP="001C7C10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</w:rPr>
      </w:pPr>
    </w:p>
    <w:p w:rsidR="001C7C10" w:rsidRPr="00571364" w:rsidRDefault="001C7C10" w:rsidP="001C7C10">
      <w:pPr>
        <w:framePr w:w="10841" w:h="2325" w:hSpace="142" w:wrap="around" w:vAnchor="page" w:hAnchor="page" w:x="840" w:y="14496"/>
        <w:shd w:val="pct15" w:color="auto" w:fill="auto"/>
      </w:pPr>
    </w:p>
    <w:p w:rsidR="0036067F" w:rsidRPr="00B00755" w:rsidRDefault="0036067F" w:rsidP="001C7C10">
      <w:pPr>
        <w:pStyle w:val="Titre2"/>
        <w:numPr>
          <w:ilvl w:val="0"/>
          <w:numId w:val="0"/>
        </w:numPr>
        <w:rPr>
          <w:rFonts w:ascii="Calibri" w:hAnsi="Calibri"/>
          <w:szCs w:val="24"/>
          <w:lang w:val="en-GB"/>
        </w:rPr>
      </w:pPr>
    </w:p>
    <w:sectPr w:rsidR="0036067F" w:rsidRPr="00B00755" w:rsidSect="0080509C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BE" w:rsidRDefault="00AF1DBE" w:rsidP="00DB0D98">
      <w:r>
        <w:separator/>
      </w:r>
    </w:p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80509C"/>
    <w:p w:rsidR="00AF1DBE" w:rsidRDefault="00AF1DBE" w:rsidP="0080509C"/>
    <w:p w:rsidR="00AF1DBE" w:rsidRDefault="00AF1DBE" w:rsidP="0080509C"/>
    <w:p w:rsidR="00AF1DBE" w:rsidRDefault="00AF1DBE" w:rsidP="00174D4A"/>
    <w:p w:rsidR="00AF1DBE" w:rsidRDefault="00AF1DBE" w:rsidP="009C5256"/>
    <w:p w:rsidR="00AF1DBE" w:rsidRDefault="00AF1DBE" w:rsidP="009C5256"/>
  </w:endnote>
  <w:endnote w:type="continuationSeparator" w:id="0">
    <w:p w:rsidR="00AF1DBE" w:rsidRDefault="00AF1DBE" w:rsidP="00DB0D98">
      <w:r>
        <w:continuationSeparator/>
      </w:r>
    </w:p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80509C"/>
    <w:p w:rsidR="00AF1DBE" w:rsidRDefault="00AF1DBE" w:rsidP="0080509C"/>
    <w:p w:rsidR="00AF1DBE" w:rsidRDefault="00AF1DBE" w:rsidP="0080509C"/>
    <w:p w:rsidR="00AF1DBE" w:rsidRDefault="00AF1DBE" w:rsidP="00174D4A"/>
    <w:p w:rsidR="00AF1DBE" w:rsidRDefault="00AF1DBE" w:rsidP="009C5256"/>
    <w:p w:rsidR="00AF1DBE" w:rsidRDefault="00AF1DBE" w:rsidP="009C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93" w:rsidRDefault="00A00493" w:rsidP="009F4FE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BE" w:rsidRDefault="00AF1DBE" w:rsidP="00DB0D98">
      <w:r>
        <w:separator/>
      </w:r>
    </w:p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80509C"/>
    <w:p w:rsidR="00AF1DBE" w:rsidRDefault="00AF1DBE" w:rsidP="0080509C"/>
    <w:p w:rsidR="00AF1DBE" w:rsidRDefault="00AF1DBE" w:rsidP="0080509C"/>
    <w:p w:rsidR="00AF1DBE" w:rsidRDefault="00AF1DBE" w:rsidP="00174D4A"/>
    <w:p w:rsidR="00AF1DBE" w:rsidRDefault="00AF1DBE" w:rsidP="009C5256"/>
    <w:p w:rsidR="00AF1DBE" w:rsidRDefault="00AF1DBE" w:rsidP="009C5256"/>
  </w:footnote>
  <w:footnote w:type="continuationSeparator" w:id="0">
    <w:p w:rsidR="00AF1DBE" w:rsidRDefault="00AF1DBE" w:rsidP="00DB0D98">
      <w:r>
        <w:continuationSeparator/>
      </w:r>
    </w:p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DB0D98"/>
    <w:p w:rsidR="00AF1DBE" w:rsidRDefault="00AF1DBE" w:rsidP="0080509C"/>
    <w:p w:rsidR="00AF1DBE" w:rsidRDefault="00AF1DBE" w:rsidP="0080509C"/>
    <w:p w:rsidR="00AF1DBE" w:rsidRDefault="00AF1DBE" w:rsidP="0080509C"/>
    <w:p w:rsidR="00AF1DBE" w:rsidRDefault="00AF1DBE" w:rsidP="00174D4A"/>
    <w:p w:rsidR="00AF1DBE" w:rsidRDefault="00AF1DBE" w:rsidP="009C5256"/>
    <w:p w:rsidR="00AF1DBE" w:rsidRDefault="00AF1DBE" w:rsidP="009C5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93" w:rsidRDefault="00F25D0B" w:rsidP="00DF36CF">
    <w:pPr>
      <w:pStyle w:val="SVGW12-BasicAD"/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-482600</wp:posOffset>
          </wp:positionV>
          <wp:extent cx="7591425" cy="10738485"/>
          <wp:effectExtent l="0" t="0" r="0" b="0"/>
          <wp:wrapNone/>
          <wp:docPr id="14" name="Bild 14" descr="Entwarnungt-Vora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twarnungt-Vora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3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93" w:rsidRDefault="00F25D0B" w:rsidP="00DF36CF">
    <w:pPr>
      <w:pStyle w:val="SVGW12-BasicAD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-457835</wp:posOffset>
          </wp:positionV>
          <wp:extent cx="7583170" cy="10724515"/>
          <wp:effectExtent l="0" t="0" r="0" b="0"/>
          <wp:wrapNone/>
          <wp:docPr id="17" name="Bild 17" descr="Entwarnungt-Vorale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ntwarnungt-Voralege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072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1-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 w:tplc="2F0E74D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 w:tplc="345E4EF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plc="08070019" w:tentative="1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 w:tplc="83EA3876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 w:tplc="01206526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 w:tplc="3052470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 w:tplc="2778A63C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 w:tplc="02224C70">
      <w:start w:val="1"/>
      <w:numFmt w:val="decimal"/>
      <w:pStyle w:val="Titre1"/>
      <w:lvlText w:val="%1 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 w:tplc="D80E4456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4"/>
    <w:rsid w:val="00013861"/>
    <w:rsid w:val="000234C2"/>
    <w:rsid w:val="00033EFD"/>
    <w:rsid w:val="00043C63"/>
    <w:rsid w:val="00047556"/>
    <w:rsid w:val="00063166"/>
    <w:rsid w:val="00075873"/>
    <w:rsid w:val="00075D3F"/>
    <w:rsid w:val="00096EFB"/>
    <w:rsid w:val="000B31A8"/>
    <w:rsid w:val="000B730D"/>
    <w:rsid w:val="000C3D72"/>
    <w:rsid w:val="000C54C9"/>
    <w:rsid w:val="000D4792"/>
    <w:rsid w:val="000D4EC3"/>
    <w:rsid w:val="000F151C"/>
    <w:rsid w:val="000F2E8D"/>
    <w:rsid w:val="000F3C5F"/>
    <w:rsid w:val="000F574C"/>
    <w:rsid w:val="001006FD"/>
    <w:rsid w:val="001062AE"/>
    <w:rsid w:val="00107296"/>
    <w:rsid w:val="00113E77"/>
    <w:rsid w:val="00120C24"/>
    <w:rsid w:val="001276A8"/>
    <w:rsid w:val="00134C4D"/>
    <w:rsid w:val="00135EFC"/>
    <w:rsid w:val="00136AE4"/>
    <w:rsid w:val="00142772"/>
    <w:rsid w:val="00142D4C"/>
    <w:rsid w:val="00146008"/>
    <w:rsid w:val="00146BA6"/>
    <w:rsid w:val="0015038F"/>
    <w:rsid w:val="00151015"/>
    <w:rsid w:val="00153EC3"/>
    <w:rsid w:val="00156D81"/>
    <w:rsid w:val="001618E6"/>
    <w:rsid w:val="00164F02"/>
    <w:rsid w:val="00174D4A"/>
    <w:rsid w:val="00182D4D"/>
    <w:rsid w:val="0019172B"/>
    <w:rsid w:val="00197E46"/>
    <w:rsid w:val="001A4854"/>
    <w:rsid w:val="001A6D81"/>
    <w:rsid w:val="001B3989"/>
    <w:rsid w:val="001C2E30"/>
    <w:rsid w:val="001C5B9F"/>
    <w:rsid w:val="001C7C10"/>
    <w:rsid w:val="001D358B"/>
    <w:rsid w:val="001D5D0D"/>
    <w:rsid w:val="001D6D63"/>
    <w:rsid w:val="001E03DD"/>
    <w:rsid w:val="001E0958"/>
    <w:rsid w:val="001E33A9"/>
    <w:rsid w:val="002040FC"/>
    <w:rsid w:val="00204219"/>
    <w:rsid w:val="0020620E"/>
    <w:rsid w:val="002175C3"/>
    <w:rsid w:val="002275F4"/>
    <w:rsid w:val="002327DC"/>
    <w:rsid w:val="00251A7B"/>
    <w:rsid w:val="0025239C"/>
    <w:rsid w:val="00260081"/>
    <w:rsid w:val="0027056A"/>
    <w:rsid w:val="00275DAA"/>
    <w:rsid w:val="00281CBB"/>
    <w:rsid w:val="002A48FC"/>
    <w:rsid w:val="002C6FA8"/>
    <w:rsid w:val="002D4F6D"/>
    <w:rsid w:val="002E1978"/>
    <w:rsid w:val="002E6EAC"/>
    <w:rsid w:val="002F6CB8"/>
    <w:rsid w:val="00322ECB"/>
    <w:rsid w:val="00341D90"/>
    <w:rsid w:val="00343140"/>
    <w:rsid w:val="00353DAB"/>
    <w:rsid w:val="003563B2"/>
    <w:rsid w:val="0036067F"/>
    <w:rsid w:val="00361B69"/>
    <w:rsid w:val="00380431"/>
    <w:rsid w:val="003870E7"/>
    <w:rsid w:val="003A1314"/>
    <w:rsid w:val="003B24E8"/>
    <w:rsid w:val="003B5E9A"/>
    <w:rsid w:val="003C3E1A"/>
    <w:rsid w:val="003C69C2"/>
    <w:rsid w:val="003D694C"/>
    <w:rsid w:val="003E53F3"/>
    <w:rsid w:val="003F445F"/>
    <w:rsid w:val="00400F2A"/>
    <w:rsid w:val="00401B31"/>
    <w:rsid w:val="00407DC8"/>
    <w:rsid w:val="00414B74"/>
    <w:rsid w:val="00416BA0"/>
    <w:rsid w:val="00436F9C"/>
    <w:rsid w:val="00440FE5"/>
    <w:rsid w:val="00441EA2"/>
    <w:rsid w:val="00442456"/>
    <w:rsid w:val="00442F71"/>
    <w:rsid w:val="004568F9"/>
    <w:rsid w:val="004622B8"/>
    <w:rsid w:val="00466E3E"/>
    <w:rsid w:val="0046705E"/>
    <w:rsid w:val="00473BD7"/>
    <w:rsid w:val="0047403B"/>
    <w:rsid w:val="00494340"/>
    <w:rsid w:val="004A01CC"/>
    <w:rsid w:val="004D6407"/>
    <w:rsid w:val="004E45E3"/>
    <w:rsid w:val="004E6BE9"/>
    <w:rsid w:val="004F24FC"/>
    <w:rsid w:val="004F38E6"/>
    <w:rsid w:val="004F500D"/>
    <w:rsid w:val="00516A45"/>
    <w:rsid w:val="00517322"/>
    <w:rsid w:val="00520F9F"/>
    <w:rsid w:val="005210E0"/>
    <w:rsid w:val="0052121F"/>
    <w:rsid w:val="00533C6D"/>
    <w:rsid w:val="00544155"/>
    <w:rsid w:val="005465D0"/>
    <w:rsid w:val="00551EDC"/>
    <w:rsid w:val="005668F7"/>
    <w:rsid w:val="005705A3"/>
    <w:rsid w:val="00571364"/>
    <w:rsid w:val="00583362"/>
    <w:rsid w:val="00583C63"/>
    <w:rsid w:val="00597354"/>
    <w:rsid w:val="005B6813"/>
    <w:rsid w:val="005C134C"/>
    <w:rsid w:val="005C698A"/>
    <w:rsid w:val="005D068E"/>
    <w:rsid w:val="005D4128"/>
    <w:rsid w:val="005F64C2"/>
    <w:rsid w:val="00611CBA"/>
    <w:rsid w:val="00632D8D"/>
    <w:rsid w:val="006434C6"/>
    <w:rsid w:val="00646A72"/>
    <w:rsid w:val="00656BB6"/>
    <w:rsid w:val="00695C14"/>
    <w:rsid w:val="006A1A42"/>
    <w:rsid w:val="006B7475"/>
    <w:rsid w:val="006B7CB7"/>
    <w:rsid w:val="006F12E5"/>
    <w:rsid w:val="006F7A2C"/>
    <w:rsid w:val="0071015A"/>
    <w:rsid w:val="00722E31"/>
    <w:rsid w:val="00725C95"/>
    <w:rsid w:val="007262A1"/>
    <w:rsid w:val="00732373"/>
    <w:rsid w:val="0075141D"/>
    <w:rsid w:val="0075406C"/>
    <w:rsid w:val="007575D7"/>
    <w:rsid w:val="00764F4E"/>
    <w:rsid w:val="00771BE6"/>
    <w:rsid w:val="007767B6"/>
    <w:rsid w:val="007768B0"/>
    <w:rsid w:val="007776B5"/>
    <w:rsid w:val="007975FB"/>
    <w:rsid w:val="007A203E"/>
    <w:rsid w:val="007A4A18"/>
    <w:rsid w:val="007C32C8"/>
    <w:rsid w:val="007C597F"/>
    <w:rsid w:val="007C7F00"/>
    <w:rsid w:val="007D56D7"/>
    <w:rsid w:val="007D623D"/>
    <w:rsid w:val="007F0A98"/>
    <w:rsid w:val="007F31CA"/>
    <w:rsid w:val="007F4CBF"/>
    <w:rsid w:val="0080509C"/>
    <w:rsid w:val="0081123D"/>
    <w:rsid w:val="0081251A"/>
    <w:rsid w:val="008206BA"/>
    <w:rsid w:val="008223D8"/>
    <w:rsid w:val="00824E5E"/>
    <w:rsid w:val="0083001D"/>
    <w:rsid w:val="00831C73"/>
    <w:rsid w:val="008360AF"/>
    <w:rsid w:val="00844FE1"/>
    <w:rsid w:val="00845D7E"/>
    <w:rsid w:val="00846817"/>
    <w:rsid w:val="008507DF"/>
    <w:rsid w:val="00853457"/>
    <w:rsid w:val="008550DC"/>
    <w:rsid w:val="0086061D"/>
    <w:rsid w:val="00865791"/>
    <w:rsid w:val="008728AC"/>
    <w:rsid w:val="00881C45"/>
    <w:rsid w:val="008A0124"/>
    <w:rsid w:val="008A180F"/>
    <w:rsid w:val="008A256E"/>
    <w:rsid w:val="008C4CE5"/>
    <w:rsid w:val="008D04E6"/>
    <w:rsid w:val="008D1CAA"/>
    <w:rsid w:val="008E4A9D"/>
    <w:rsid w:val="008F024A"/>
    <w:rsid w:val="008F08D3"/>
    <w:rsid w:val="008F6EDD"/>
    <w:rsid w:val="0091126E"/>
    <w:rsid w:val="009269CB"/>
    <w:rsid w:val="009316FC"/>
    <w:rsid w:val="009329C7"/>
    <w:rsid w:val="00935705"/>
    <w:rsid w:val="00937A6D"/>
    <w:rsid w:val="009405C0"/>
    <w:rsid w:val="00947B8C"/>
    <w:rsid w:val="00951275"/>
    <w:rsid w:val="009525CF"/>
    <w:rsid w:val="00981FC7"/>
    <w:rsid w:val="009A1946"/>
    <w:rsid w:val="009A4DC4"/>
    <w:rsid w:val="009B0B5A"/>
    <w:rsid w:val="009C5256"/>
    <w:rsid w:val="009D145E"/>
    <w:rsid w:val="009D552F"/>
    <w:rsid w:val="009F4FEA"/>
    <w:rsid w:val="00A00493"/>
    <w:rsid w:val="00A104DB"/>
    <w:rsid w:val="00A174D9"/>
    <w:rsid w:val="00A275B2"/>
    <w:rsid w:val="00A32C29"/>
    <w:rsid w:val="00A464CA"/>
    <w:rsid w:val="00A464D1"/>
    <w:rsid w:val="00A50DA8"/>
    <w:rsid w:val="00A5383D"/>
    <w:rsid w:val="00A604ED"/>
    <w:rsid w:val="00A611C1"/>
    <w:rsid w:val="00A836C8"/>
    <w:rsid w:val="00A93D2F"/>
    <w:rsid w:val="00A942CA"/>
    <w:rsid w:val="00AA653E"/>
    <w:rsid w:val="00AC1B47"/>
    <w:rsid w:val="00AD06FD"/>
    <w:rsid w:val="00AD1F3E"/>
    <w:rsid w:val="00AF1DBE"/>
    <w:rsid w:val="00B00755"/>
    <w:rsid w:val="00B0194A"/>
    <w:rsid w:val="00B21FD0"/>
    <w:rsid w:val="00B26A3F"/>
    <w:rsid w:val="00B27C9A"/>
    <w:rsid w:val="00B35E58"/>
    <w:rsid w:val="00B37E75"/>
    <w:rsid w:val="00B434E4"/>
    <w:rsid w:val="00B57894"/>
    <w:rsid w:val="00B6200E"/>
    <w:rsid w:val="00B7303A"/>
    <w:rsid w:val="00B81A6B"/>
    <w:rsid w:val="00B96805"/>
    <w:rsid w:val="00BA02C9"/>
    <w:rsid w:val="00BA16F6"/>
    <w:rsid w:val="00BA1A37"/>
    <w:rsid w:val="00BA4100"/>
    <w:rsid w:val="00BB06B4"/>
    <w:rsid w:val="00BB684A"/>
    <w:rsid w:val="00BB7482"/>
    <w:rsid w:val="00BD0A83"/>
    <w:rsid w:val="00BE0294"/>
    <w:rsid w:val="00BE43E3"/>
    <w:rsid w:val="00BF5B69"/>
    <w:rsid w:val="00C15139"/>
    <w:rsid w:val="00C20F74"/>
    <w:rsid w:val="00C32041"/>
    <w:rsid w:val="00C40108"/>
    <w:rsid w:val="00C4790D"/>
    <w:rsid w:val="00C52C71"/>
    <w:rsid w:val="00C5648A"/>
    <w:rsid w:val="00C57752"/>
    <w:rsid w:val="00C60FD0"/>
    <w:rsid w:val="00C640FF"/>
    <w:rsid w:val="00C67987"/>
    <w:rsid w:val="00C828E0"/>
    <w:rsid w:val="00C90ECD"/>
    <w:rsid w:val="00C96AA3"/>
    <w:rsid w:val="00CA6921"/>
    <w:rsid w:val="00CB00C7"/>
    <w:rsid w:val="00CB1D21"/>
    <w:rsid w:val="00CC2266"/>
    <w:rsid w:val="00CD5FC1"/>
    <w:rsid w:val="00CD68DF"/>
    <w:rsid w:val="00CE247F"/>
    <w:rsid w:val="00CF15F8"/>
    <w:rsid w:val="00D008ED"/>
    <w:rsid w:val="00D12D09"/>
    <w:rsid w:val="00D13C2C"/>
    <w:rsid w:val="00D1677C"/>
    <w:rsid w:val="00D333F0"/>
    <w:rsid w:val="00D4037C"/>
    <w:rsid w:val="00D76DCF"/>
    <w:rsid w:val="00D82E40"/>
    <w:rsid w:val="00D97C51"/>
    <w:rsid w:val="00DA2906"/>
    <w:rsid w:val="00DA4A90"/>
    <w:rsid w:val="00DB0D98"/>
    <w:rsid w:val="00DB521A"/>
    <w:rsid w:val="00DE1CA6"/>
    <w:rsid w:val="00DE4BAE"/>
    <w:rsid w:val="00DE61CF"/>
    <w:rsid w:val="00DE765B"/>
    <w:rsid w:val="00E007EE"/>
    <w:rsid w:val="00E72B01"/>
    <w:rsid w:val="00E75408"/>
    <w:rsid w:val="00E757BF"/>
    <w:rsid w:val="00E83A8B"/>
    <w:rsid w:val="00E92245"/>
    <w:rsid w:val="00E95E4C"/>
    <w:rsid w:val="00E97B50"/>
    <w:rsid w:val="00EA203F"/>
    <w:rsid w:val="00EA346B"/>
    <w:rsid w:val="00EC7114"/>
    <w:rsid w:val="00ED4DED"/>
    <w:rsid w:val="00EE3BE7"/>
    <w:rsid w:val="00EE7D31"/>
    <w:rsid w:val="00EF4B00"/>
    <w:rsid w:val="00EF5A67"/>
    <w:rsid w:val="00F10415"/>
    <w:rsid w:val="00F14F93"/>
    <w:rsid w:val="00F2286C"/>
    <w:rsid w:val="00F25D0B"/>
    <w:rsid w:val="00F428AC"/>
    <w:rsid w:val="00F45007"/>
    <w:rsid w:val="00F46439"/>
    <w:rsid w:val="00F4689F"/>
    <w:rsid w:val="00F615A8"/>
    <w:rsid w:val="00F616E5"/>
    <w:rsid w:val="00F70DF0"/>
    <w:rsid w:val="00F93E60"/>
    <w:rsid w:val="00FB667C"/>
    <w:rsid w:val="00FC563C"/>
    <w:rsid w:val="00FD5278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5:chartTrackingRefBased/>
  <w15:docId w15:val="{765B408F-26CB-44DB-9291-C424323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56"/>
    <w:rPr>
      <w:rFonts w:ascii="Arial" w:hAnsi="Arial"/>
      <w:lang w:val="de-CH" w:eastAsia="ko-KR"/>
    </w:rPr>
  </w:style>
  <w:style w:type="paragraph" w:styleId="Titre1">
    <w:name w:val="heading 1"/>
    <w:basedOn w:val="Normal"/>
    <w:next w:val="Normal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Titre2">
    <w:name w:val="heading 2"/>
    <w:basedOn w:val="Normal"/>
    <w:next w:val="Normal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Titre5">
    <w:name w:val="heading 5"/>
    <w:basedOn w:val="Normal"/>
    <w:next w:val="Normal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SVGW12-BasicAD"/>
    <w:link w:val="En-tteCar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val="de-CH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tabs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pos="454"/>
      </w:tabs>
      <w:ind w:left="454"/>
    </w:pPr>
  </w:style>
  <w:style w:type="paragraph" w:customStyle="1" w:styleId="SVGW38-Einzug2aAD">
    <w:name w:val="SVGW38 - Einzug2a AD"/>
    <w:basedOn w:val="SVGW37-Einzug2a"/>
    <w:pPr>
      <w:spacing w:after="100"/>
    </w:pPr>
  </w:style>
  <w:style w:type="paragraph" w:styleId="Pieddepage">
    <w:name w:val="footer"/>
    <w:basedOn w:val="SVGW12-BasicAD"/>
    <w:link w:val="PieddepageCar"/>
    <w:autoRedefine/>
    <w:uiPriority w:val="99"/>
    <w:rsid w:val="00F4689F"/>
    <w:pPr>
      <w:tabs>
        <w:tab w:val="right" w:pos="9214"/>
      </w:tabs>
    </w:pPr>
    <w:rPr>
      <w:rFonts w:ascii="Arial" w:hAnsi="Arial"/>
      <w:sz w:val="18"/>
    </w:rPr>
  </w:style>
  <w:style w:type="character" w:styleId="Numrodepage">
    <w:name w:val="page number"/>
    <w:basedOn w:val="Policepardfaut"/>
  </w:style>
  <w:style w:type="character" w:styleId="Lienhypertexte">
    <w:name w:val="Hyperlink"/>
    <w:uiPriority w:val="99"/>
    <w:rPr>
      <w:color w:val="0000FF"/>
      <w:u w:val="single"/>
    </w:rPr>
  </w:style>
  <w:style w:type="character" w:styleId="Marquedecommentaire">
    <w:name w:val="annotation reference"/>
    <w:semiHidden/>
    <w:rsid w:val="00DA2906"/>
    <w:rPr>
      <w:sz w:val="16"/>
      <w:szCs w:val="16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Effetsdetableau3D3">
    <w:name w:val="Table 3D effects 3"/>
    <w:basedOn w:val="TableauNormal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Commentaire">
    <w:name w:val="annotation text"/>
    <w:basedOn w:val="Normal"/>
    <w:semiHidden/>
    <w:rsid w:val="00DA2906"/>
  </w:style>
  <w:style w:type="paragraph" w:styleId="Objetducommentaire">
    <w:name w:val="annotation subject"/>
    <w:basedOn w:val="Commentaire"/>
    <w:next w:val="Commentaire"/>
    <w:semiHidden/>
    <w:rsid w:val="00DA2906"/>
    <w:rPr>
      <w:b/>
      <w:bCs/>
    </w:rPr>
  </w:style>
  <w:style w:type="paragraph" w:styleId="Textedebulles">
    <w:name w:val="Balloon Text"/>
    <w:basedOn w:val="Normal"/>
    <w:semiHidden/>
    <w:rsid w:val="00DA29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1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Normal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Normal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sz w:val="22"/>
    </w:rPr>
  </w:style>
  <w:style w:type="paragraph" w:customStyle="1" w:styleId="Inhaltsverzeichnis">
    <w:name w:val="Inhaltsverzeichnis"/>
    <w:basedOn w:val="Normal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Normal"/>
    <w:autoRedefine/>
    <w:rsid w:val="00F4689F"/>
    <w:rPr>
      <w:b/>
      <w:sz w:val="24"/>
    </w:rPr>
  </w:style>
  <w:style w:type="paragraph" w:styleId="TM1">
    <w:name w:val="toc 1"/>
    <w:basedOn w:val="Normal"/>
    <w:next w:val="Normal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TM2">
    <w:name w:val="toc 2"/>
    <w:basedOn w:val="Normal"/>
    <w:next w:val="Normal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TM3">
    <w:name w:val="toc 3"/>
    <w:basedOn w:val="Normal"/>
    <w:next w:val="Normal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Normal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Normal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Normal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val="de-CH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de-CH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de-CH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En-tteCar">
    <w:name w:val="En-tête Car"/>
    <w:link w:val="En-tte"/>
    <w:locked/>
    <w:rsid w:val="00156D81"/>
    <w:rPr>
      <w:rFonts w:ascii="Syntax LT Std" w:hAnsi="Syntax LT Std"/>
      <w:sz w:val="18"/>
      <w:lang w:val="de-CH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de-CH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lang w:val="de-CH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de-CH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de-CH" w:eastAsia="de-DE" w:bidi="ar-SA"/>
    </w:rPr>
  </w:style>
  <w:style w:type="paragraph" w:customStyle="1" w:styleId="Abbildung">
    <w:name w:val="Abbildung"/>
    <w:basedOn w:val="SGKStandard"/>
    <w:next w:val="Lgende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  <w:lang w:val="de-DE"/>
    </w:rPr>
  </w:style>
  <w:style w:type="paragraph" w:styleId="Lgende">
    <w:name w:val="caption"/>
    <w:basedOn w:val="SGKStandard"/>
    <w:next w:val="Text"/>
    <w:link w:val="LgendeCar"/>
    <w:qFormat/>
    <w:rsid w:val="009C5256"/>
    <w:pPr>
      <w:spacing w:after="120"/>
      <w:ind w:left="1418" w:hanging="1418"/>
    </w:pPr>
    <w:rPr>
      <w:b/>
      <w:bCs/>
      <w:sz w:val="18"/>
      <w:szCs w:val="18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de-DE" w:eastAsia="de-DE" w:bidi="ar-SA"/>
    </w:rPr>
  </w:style>
  <w:style w:type="character" w:customStyle="1" w:styleId="LgendeCar">
    <w:name w:val="Légende Car"/>
    <w:link w:val="Lgende"/>
    <w:locked/>
    <w:rsid w:val="009C5256"/>
    <w:rPr>
      <w:rFonts w:ascii="Verdana" w:hAnsi="Verdana"/>
      <w:b/>
      <w:bCs/>
      <w:spacing w:val="-3"/>
      <w:sz w:val="18"/>
      <w:szCs w:val="18"/>
      <w:lang w:eastAsia="de-DE"/>
    </w:rPr>
  </w:style>
  <w:style w:type="paragraph" w:customStyle="1" w:styleId="EinschubNummer">
    <w:name w:val="Einschub (Nummer)"/>
    <w:basedOn w:val="Normal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eastAsia="ko-KR"/>
    </w:rPr>
  </w:style>
  <w:style w:type="paragraph" w:customStyle="1" w:styleId="Abbildungstext">
    <w:name w:val="Abbildungstext"/>
    <w:basedOn w:val="Lgende"/>
    <w:rsid w:val="00156D81"/>
    <w:pPr>
      <w:spacing w:before="0" w:after="0"/>
    </w:pPr>
    <w:rPr>
      <w:rFonts w:ascii="Arial" w:hAnsi="Arial" w:cs="Arial"/>
      <w:sz w:val="22"/>
      <w:szCs w:val="22"/>
      <w:lang w:val="de-D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9C5256"/>
    <w:rPr>
      <w:rFonts w:ascii="Arial" w:hAnsi="Arial"/>
      <w:b/>
      <w:bCs/>
      <w:i/>
      <w:iCs/>
      <w:color w:val="4F81BD"/>
      <w:lang w:eastAsia="ko-KR"/>
    </w:rPr>
  </w:style>
  <w:style w:type="character" w:styleId="Emphaseintense">
    <w:name w:val="Intense Emphasis"/>
    <w:uiPriority w:val="21"/>
    <w:qFormat/>
    <w:rsid w:val="009C5256"/>
    <w:rPr>
      <w:b/>
      <w:bCs/>
      <w:i/>
      <w:iCs/>
      <w:color w:val="4F81BD"/>
    </w:rPr>
  </w:style>
  <w:style w:type="paragraph" w:styleId="Titre">
    <w:name w:val="Title"/>
    <w:basedOn w:val="Normal"/>
    <w:next w:val="Normal"/>
    <w:link w:val="TitreCar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9C5256"/>
    <w:rPr>
      <w:rFonts w:ascii="Cambria" w:hAnsi="Cambria"/>
      <w:b/>
      <w:bCs/>
      <w:kern w:val="28"/>
      <w:sz w:val="32"/>
      <w:szCs w:val="32"/>
      <w:lang w:eastAsia="ko-KR"/>
    </w:rPr>
  </w:style>
  <w:style w:type="character" w:styleId="Emphaseple">
    <w:name w:val="Subtle Emphasis"/>
    <w:uiPriority w:val="19"/>
    <w:qFormat/>
    <w:rsid w:val="009C5256"/>
    <w:rPr>
      <w:i/>
      <w:iCs/>
      <w:color w:val="808080"/>
    </w:rPr>
  </w:style>
  <w:style w:type="character" w:customStyle="1" w:styleId="PieddepageCar">
    <w:name w:val="Pied de page Car"/>
    <w:link w:val="Pieddepage"/>
    <w:uiPriority w:val="99"/>
    <w:rsid w:val="009F4FEA"/>
    <w:rPr>
      <w:rFonts w:ascii="Arial" w:hAnsi="Arial"/>
      <w:sz w:val="18"/>
      <w:lang w:eastAsia="de-DE"/>
    </w:rPr>
  </w:style>
  <w:style w:type="paragraph" w:customStyle="1" w:styleId="Standrad-Aufzhlung">
    <w:name w:val="Standrad-Aufzählung"/>
    <w:basedOn w:val="Normal"/>
    <w:link w:val="Standrad-AufzhlungZchn"/>
    <w:qFormat/>
    <w:rsid w:val="008507DF"/>
    <w:pPr>
      <w:numPr>
        <w:numId w:val="8"/>
      </w:numPr>
    </w:pPr>
    <w:rPr>
      <w:lang w:val="de-DE"/>
    </w:rPr>
  </w:style>
  <w:style w:type="paragraph" w:customStyle="1" w:styleId="Standard-grau-kursiv">
    <w:name w:val="Standard-grau-kursiv"/>
    <w:basedOn w:val="Normal"/>
    <w:link w:val="Standard-grau-kursivZchn"/>
    <w:qFormat/>
    <w:rsid w:val="008507DF"/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de-DE" w:eastAsia="ko-KR"/>
    </w:rPr>
  </w:style>
  <w:style w:type="paragraph" w:customStyle="1" w:styleId="Standard-NummerierteAufzhlung">
    <w:name w:val="Standard-Nummerierte Aufzählung"/>
    <w:basedOn w:val="Normal"/>
    <w:link w:val="Standard-NummerierteAufzhlungZchn"/>
    <w:qFormat/>
    <w:rsid w:val="008507DF"/>
    <w:pPr>
      <w:numPr>
        <w:numId w:val="5"/>
      </w:numPr>
    </w:p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eastAsia="ko-KR"/>
    </w:rPr>
  </w:style>
  <w:style w:type="paragraph" w:customStyle="1" w:styleId="Standrad-eingerckt-Antwort">
    <w:name w:val="Standrad-eingerückt-Antwort"/>
    <w:basedOn w:val="Normal"/>
    <w:link w:val="Standrad-eingerckt-AntwortZchn"/>
    <w:qFormat/>
    <w:rsid w:val="008507DF"/>
    <w:pPr>
      <w:ind w:left="406"/>
    </w:p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eastAsia="ko-KR"/>
    </w:rPr>
  </w:style>
  <w:style w:type="paragraph" w:customStyle="1" w:styleId="Standrad-Einzug-Nummeriertabc">
    <w:name w:val="Standrad-Einzug - Nummeriert a b c"/>
    <w:basedOn w:val="Normal"/>
    <w:link w:val="Standrad-Einzug-NummeriertabcZchn"/>
    <w:qFormat/>
    <w:rsid w:val="008507DF"/>
    <w:pPr>
      <w:numPr>
        <w:numId w:val="6"/>
      </w:numPr>
    </w:p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eastAsia="ko-KR"/>
    </w:rPr>
  </w:style>
  <w:style w:type="character" w:customStyle="1" w:styleId="BesuchterHyperlink">
    <w:name w:val="BesuchterHyperlink"/>
    <w:rsid w:val="008507DF"/>
    <w:rPr>
      <w:color w:val="800080"/>
      <w:u w:val="single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eastAsia="ko-KR"/>
    </w:rPr>
  </w:style>
  <w:style w:type="paragraph" w:customStyle="1" w:styleId="Abkochvorschrift-Titel">
    <w:name w:val="Abkochvorschrift-Titel"/>
    <w:basedOn w:val="Normal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</w:rPr>
  </w:style>
  <w:style w:type="paragraph" w:customStyle="1" w:styleId="Abkochvorschrift-Lauftext">
    <w:name w:val="Abkochvorschrift-Lauftext"/>
    <w:basedOn w:val="Normal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eastAsia="ko-KR"/>
    </w:rPr>
  </w:style>
  <w:style w:type="paragraph" w:customStyle="1" w:styleId="Abkochvorschrift-Aufzhlung">
    <w:name w:val="Abkochvorschrift-Aufzählung"/>
    <w:basedOn w:val="Normal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eastAsia="ko-KR"/>
    </w:rPr>
  </w:style>
  <w:style w:type="paragraph" w:styleId="Notedebasdepage">
    <w:name w:val="footnote text"/>
    <w:basedOn w:val="Normal"/>
    <w:link w:val="NotedebasdepageCar"/>
    <w:rsid w:val="00B57894"/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eastAsia="ko-KR"/>
    </w:rPr>
  </w:style>
  <w:style w:type="character" w:customStyle="1" w:styleId="NotedebasdepageCar">
    <w:name w:val="Note de bas de page Car"/>
    <w:link w:val="Notedebasdepage"/>
    <w:rsid w:val="00B57894"/>
    <w:rPr>
      <w:rFonts w:ascii="Arial" w:hAnsi="Arial"/>
      <w:lang w:eastAsia="ko-KR"/>
    </w:rPr>
  </w:style>
  <w:style w:type="character" w:styleId="Appelnotedebasdep">
    <w:name w:val="footnote reference"/>
    <w:rsid w:val="00B5789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B7CB7"/>
    <w:pPr>
      <w:ind w:left="708"/>
    </w:pPr>
  </w:style>
  <w:style w:type="table" w:styleId="Trameclaire-Accent1">
    <w:name w:val="Light Shading Accent 1"/>
    <w:basedOn w:val="TableauNormal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claire-Accent1">
    <w:name w:val="Light List Accent 1"/>
    <w:basedOn w:val="TableauNormal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1E81-B6DB-4ECC-9E03-EF94AF90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SVGW Zürich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Alexandre Défayes - SCAV</dc:creator>
  <cp:keywords/>
  <cp:lastModifiedBy>Alexandre DEFAYES</cp:lastModifiedBy>
  <cp:revision>2</cp:revision>
  <cp:lastPrinted>2014-05-13T10:50:00Z</cp:lastPrinted>
  <dcterms:created xsi:type="dcterms:W3CDTF">2023-11-09T09:06:00Z</dcterms:created>
  <dcterms:modified xsi:type="dcterms:W3CDTF">2023-11-09T09:06:00Z</dcterms:modified>
</cp:coreProperties>
</file>